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1D3" w:rsidRPr="00FB6802" w:rsidRDefault="009431D3" w:rsidP="009431D3">
      <w:pPr>
        <w:spacing w:line="240" w:lineRule="exact"/>
        <w:jc w:val="center"/>
        <w:rPr>
          <w:rFonts w:ascii="Times New Roman" w:hAnsi="Times New Roman" w:cs="Times New Roman"/>
          <w:b/>
          <w:sz w:val="28"/>
          <w:szCs w:val="28"/>
        </w:rPr>
      </w:pPr>
      <w:r w:rsidRPr="00FB6802">
        <w:rPr>
          <w:rFonts w:ascii="Times New Roman" w:hAnsi="Times New Roman" w:cs="Times New Roman"/>
          <w:b/>
          <w:sz w:val="28"/>
          <w:szCs w:val="28"/>
        </w:rPr>
        <w:t>ОБЗОР</w:t>
      </w:r>
    </w:p>
    <w:p w:rsidR="009431D3" w:rsidRPr="00FB6802" w:rsidRDefault="009431D3" w:rsidP="009431D3">
      <w:pPr>
        <w:autoSpaceDE w:val="0"/>
        <w:autoSpaceDN w:val="0"/>
        <w:adjustRightInd w:val="0"/>
        <w:spacing w:after="0" w:line="240" w:lineRule="exact"/>
        <w:jc w:val="center"/>
        <w:outlineLvl w:val="0"/>
        <w:rPr>
          <w:rFonts w:ascii="Times New Roman" w:hAnsi="Times New Roman" w:cs="Times New Roman"/>
          <w:b/>
          <w:sz w:val="28"/>
          <w:szCs w:val="28"/>
        </w:rPr>
      </w:pPr>
      <w:r w:rsidRPr="00FB6802">
        <w:rPr>
          <w:rFonts w:ascii="Times New Roman" w:hAnsi="Times New Roman" w:cs="Times New Roman"/>
          <w:b/>
          <w:sz w:val="28"/>
          <w:szCs w:val="28"/>
        </w:rPr>
        <w:t xml:space="preserve">правоприменительной практики по результатам вступивших в законную силу решений судов, арбитражных судов о признании </w:t>
      </w:r>
      <w:proofErr w:type="gramStart"/>
      <w:r w:rsidRPr="00FB6802">
        <w:rPr>
          <w:rFonts w:ascii="Times New Roman" w:hAnsi="Times New Roman" w:cs="Times New Roman"/>
          <w:b/>
          <w:sz w:val="28"/>
          <w:szCs w:val="28"/>
        </w:rPr>
        <w:t>недействительными</w:t>
      </w:r>
      <w:proofErr w:type="gramEnd"/>
      <w:r w:rsidRPr="00FB6802">
        <w:rPr>
          <w:rFonts w:ascii="Times New Roman" w:hAnsi="Times New Roman" w:cs="Times New Roman"/>
          <w:b/>
          <w:sz w:val="28"/>
          <w:szCs w:val="28"/>
        </w:rPr>
        <w:t xml:space="preserve"> ненормативных правовых актов, незаконными решений и действий (бездействий)  органов местного самоуправления, организаций и их должностных лиц в целях выработки и принятия мер по предупреждению и устранению причин выявленных нарушений</w:t>
      </w:r>
    </w:p>
    <w:p w:rsidR="009431D3" w:rsidRPr="00FB6802" w:rsidRDefault="009431D3" w:rsidP="009431D3">
      <w:pPr>
        <w:spacing w:line="240" w:lineRule="exact"/>
        <w:jc w:val="center"/>
        <w:rPr>
          <w:rFonts w:ascii="Times New Roman" w:hAnsi="Times New Roman" w:cs="Times New Roman"/>
          <w:b/>
          <w:sz w:val="28"/>
          <w:szCs w:val="28"/>
        </w:rPr>
      </w:pPr>
      <w:r w:rsidRPr="00FB6802">
        <w:rPr>
          <w:rFonts w:ascii="Times New Roman" w:hAnsi="Times New Roman" w:cs="Times New Roman"/>
          <w:b/>
          <w:sz w:val="28"/>
          <w:szCs w:val="28"/>
        </w:rPr>
        <w:t xml:space="preserve">за </w:t>
      </w:r>
      <w:r w:rsidR="005F4B90">
        <w:rPr>
          <w:rFonts w:ascii="Times New Roman" w:hAnsi="Times New Roman" w:cs="Times New Roman"/>
          <w:b/>
          <w:sz w:val="28"/>
          <w:szCs w:val="28"/>
        </w:rPr>
        <w:t>2</w:t>
      </w:r>
      <w:r w:rsidRPr="00FB6802">
        <w:rPr>
          <w:rFonts w:ascii="Times New Roman" w:hAnsi="Times New Roman" w:cs="Times New Roman"/>
          <w:b/>
          <w:sz w:val="28"/>
          <w:szCs w:val="28"/>
        </w:rPr>
        <w:t xml:space="preserve"> квартал 202</w:t>
      </w:r>
      <w:r w:rsidR="006D6847">
        <w:rPr>
          <w:rFonts w:ascii="Times New Roman" w:hAnsi="Times New Roman" w:cs="Times New Roman"/>
          <w:b/>
          <w:sz w:val="28"/>
          <w:szCs w:val="28"/>
        </w:rPr>
        <w:t>6</w:t>
      </w:r>
      <w:r w:rsidRPr="00FB6802">
        <w:rPr>
          <w:rFonts w:ascii="Times New Roman" w:hAnsi="Times New Roman" w:cs="Times New Roman"/>
          <w:b/>
          <w:sz w:val="28"/>
          <w:szCs w:val="28"/>
        </w:rPr>
        <w:t xml:space="preserve"> года</w:t>
      </w:r>
    </w:p>
    <w:p w:rsidR="009431D3" w:rsidRDefault="009431D3" w:rsidP="008051C1">
      <w:pPr>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п. 2.1. ст. 6 Федерального закона от 25.12.2008 г. №273-ФЗ «О противодействии коррупции»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w:t>
      </w:r>
      <w:proofErr w:type="gramEnd"/>
      <w:r>
        <w:rPr>
          <w:rFonts w:ascii="Times New Roman" w:hAnsi="Times New Roman" w:cs="Times New Roman"/>
          <w:sz w:val="28"/>
          <w:szCs w:val="28"/>
        </w:rPr>
        <w:t xml:space="preserve"> нарушений.</w:t>
      </w:r>
    </w:p>
    <w:p w:rsidR="009431D3" w:rsidRDefault="009431D3" w:rsidP="009431D3">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вышеназванной нормы в </w:t>
      </w:r>
      <w:r w:rsidR="005F4B90">
        <w:rPr>
          <w:rFonts w:ascii="Times New Roman" w:hAnsi="Times New Roman" w:cs="Times New Roman"/>
          <w:sz w:val="28"/>
          <w:szCs w:val="28"/>
        </w:rPr>
        <w:t>2</w:t>
      </w:r>
      <w:r>
        <w:rPr>
          <w:rFonts w:ascii="Times New Roman" w:hAnsi="Times New Roman" w:cs="Times New Roman"/>
          <w:sz w:val="28"/>
          <w:szCs w:val="28"/>
        </w:rPr>
        <w:t xml:space="preserve"> квартале 202</w:t>
      </w:r>
      <w:r w:rsidR="006D6847">
        <w:rPr>
          <w:rFonts w:ascii="Times New Roman" w:hAnsi="Times New Roman" w:cs="Times New Roman"/>
          <w:sz w:val="28"/>
          <w:szCs w:val="28"/>
        </w:rPr>
        <w:t>6</w:t>
      </w:r>
      <w:r>
        <w:rPr>
          <w:rFonts w:ascii="Times New Roman" w:hAnsi="Times New Roman" w:cs="Times New Roman"/>
          <w:sz w:val="28"/>
          <w:szCs w:val="28"/>
        </w:rPr>
        <w:t xml:space="preserve"> года были рассмотрены следующие  судебные решения:</w:t>
      </w:r>
    </w:p>
    <w:p w:rsidR="008407CB" w:rsidRDefault="008407CB" w:rsidP="008407CB">
      <w:pPr>
        <w:pStyle w:val="ConsPlusNormal"/>
        <w:ind w:firstLine="540"/>
        <w:jc w:val="both"/>
        <w:rPr>
          <w:sz w:val="28"/>
          <w:szCs w:val="28"/>
        </w:rPr>
      </w:pPr>
    </w:p>
    <w:p w:rsidR="008407CB" w:rsidRPr="008407CB" w:rsidRDefault="008407CB" w:rsidP="008407CB">
      <w:pPr>
        <w:pStyle w:val="ConsPlusNormal"/>
        <w:ind w:firstLine="540"/>
        <w:jc w:val="both"/>
        <w:rPr>
          <w:sz w:val="28"/>
          <w:szCs w:val="28"/>
        </w:rPr>
      </w:pPr>
      <w:proofErr w:type="gramStart"/>
      <w:r w:rsidRPr="008407CB">
        <w:rPr>
          <w:sz w:val="28"/>
          <w:szCs w:val="28"/>
        </w:rPr>
        <w:t>О</w:t>
      </w:r>
      <w:r w:rsidRPr="008407CB">
        <w:rPr>
          <w:sz w:val="28"/>
          <w:szCs w:val="28"/>
        </w:rPr>
        <w:t>бщество с ограниченной ответственностью "</w:t>
      </w:r>
      <w:proofErr w:type="spellStart"/>
      <w:r w:rsidRPr="008407CB">
        <w:rPr>
          <w:sz w:val="28"/>
          <w:szCs w:val="28"/>
        </w:rPr>
        <w:t>Вирго</w:t>
      </w:r>
      <w:proofErr w:type="spellEnd"/>
      <w:r w:rsidRPr="008407CB">
        <w:rPr>
          <w:sz w:val="28"/>
          <w:szCs w:val="28"/>
        </w:rPr>
        <w:t>" (далее - Общество) обратилось в Арбитражный суд города Санкт-Петербурга и Ленинградской области с исковым заявлением к администрации муниципального образования "</w:t>
      </w:r>
      <w:proofErr w:type="spellStart"/>
      <w:r w:rsidRPr="008407CB">
        <w:rPr>
          <w:sz w:val="28"/>
          <w:szCs w:val="28"/>
        </w:rPr>
        <w:t>Токсовское</w:t>
      </w:r>
      <w:proofErr w:type="spellEnd"/>
      <w:r w:rsidRPr="008407CB">
        <w:rPr>
          <w:sz w:val="28"/>
          <w:szCs w:val="28"/>
        </w:rPr>
        <w:t xml:space="preserve"> городское поселение" Всеволожского муниципального района Ленинградской области (далее - Администрация) о признании незаконными действий Администрации по разделу земельного участка площадью 3 336 кв. м с кадастровым номером 47:07:0502034:78, расположенного по адресу:</w:t>
      </w:r>
      <w:proofErr w:type="gramEnd"/>
      <w:r w:rsidRPr="008407CB">
        <w:rPr>
          <w:sz w:val="28"/>
          <w:szCs w:val="28"/>
        </w:rPr>
        <w:t xml:space="preserve">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ул. </w:t>
      </w:r>
      <w:proofErr w:type="gramStart"/>
      <w:r w:rsidRPr="008407CB">
        <w:rPr>
          <w:sz w:val="28"/>
          <w:szCs w:val="28"/>
        </w:rPr>
        <w:t>Инженерная</w:t>
      </w:r>
      <w:proofErr w:type="gramEnd"/>
      <w:r w:rsidRPr="008407CB">
        <w:rPr>
          <w:sz w:val="28"/>
          <w:szCs w:val="28"/>
        </w:rPr>
        <w:t xml:space="preserve">, д. 2б, на два земельных участка с кадастровыми номерами 47:07:0502034:495 и 47:07:0502034:494; обязании Управления Федеральной службы государственной регистрации, кадастра и картографии по Ленинградской области (далее - Управление </w:t>
      </w:r>
      <w:proofErr w:type="spellStart"/>
      <w:r w:rsidRPr="008407CB">
        <w:rPr>
          <w:sz w:val="28"/>
          <w:szCs w:val="28"/>
        </w:rPr>
        <w:t>Росреестра</w:t>
      </w:r>
      <w:proofErr w:type="spellEnd"/>
      <w:r w:rsidRPr="008407CB">
        <w:rPr>
          <w:sz w:val="28"/>
          <w:szCs w:val="28"/>
        </w:rPr>
        <w:t>) аннулировать записи о кадастровом учете указанных земельных участков, возобновить кадастровый учет первоначального участка площадью 3 336 кв. м с кадастровым номером 47:07:0502034:78.</w:t>
      </w:r>
    </w:p>
    <w:p w:rsidR="008407CB" w:rsidRPr="008407CB" w:rsidRDefault="008407CB" w:rsidP="008407CB">
      <w:pPr>
        <w:pStyle w:val="ConsPlusNormal"/>
        <w:spacing w:before="240"/>
        <w:ind w:firstLine="540"/>
        <w:jc w:val="both"/>
        <w:rPr>
          <w:sz w:val="28"/>
          <w:szCs w:val="28"/>
        </w:rPr>
      </w:pPr>
      <w:r w:rsidRPr="008407CB">
        <w:rPr>
          <w:sz w:val="28"/>
          <w:szCs w:val="28"/>
        </w:rPr>
        <w:t xml:space="preserve">К участию в качестве третьего лица, не заявляющего самостоятельных требований относительно предмета спора, привлечено Управление </w:t>
      </w:r>
      <w:proofErr w:type="spellStart"/>
      <w:r w:rsidRPr="008407CB">
        <w:rPr>
          <w:sz w:val="28"/>
          <w:szCs w:val="28"/>
        </w:rPr>
        <w:t>Росреестра</w:t>
      </w:r>
      <w:proofErr w:type="spellEnd"/>
      <w:r w:rsidRPr="008407CB">
        <w:rPr>
          <w:sz w:val="28"/>
          <w:szCs w:val="28"/>
        </w:rPr>
        <w:t>.</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lastRenderedPageBreak/>
        <w:t>Решением от 20.05.2025 признано незаконным постановление администрации Муниципального образования "</w:t>
      </w:r>
      <w:proofErr w:type="spellStart"/>
      <w:r w:rsidRPr="008407CB">
        <w:rPr>
          <w:sz w:val="28"/>
          <w:szCs w:val="28"/>
        </w:rPr>
        <w:t>Токсовское</w:t>
      </w:r>
      <w:proofErr w:type="spellEnd"/>
      <w:r w:rsidRPr="008407CB">
        <w:rPr>
          <w:sz w:val="28"/>
          <w:szCs w:val="28"/>
        </w:rPr>
        <w:t xml:space="preserve"> городское поселение" Всеволожского муниципального района Ленинградской области от 10.04.2024 </w:t>
      </w:r>
      <w:r>
        <w:rPr>
          <w:sz w:val="28"/>
          <w:szCs w:val="28"/>
        </w:rPr>
        <w:t>№</w:t>
      </w:r>
      <w:r w:rsidRPr="008407CB">
        <w:rPr>
          <w:sz w:val="28"/>
          <w:szCs w:val="28"/>
        </w:rPr>
        <w:t xml:space="preserve"> 219 "О разделе земельного участка и присвоении адресов", признаны незаконными действия Администрации по разделу земельного участка площадью 3336 кв. м с кадастровым номером 47:07:0502034:78, расположенного по адресу:</w:t>
      </w:r>
      <w:proofErr w:type="gramEnd"/>
      <w:r w:rsidRPr="008407CB">
        <w:rPr>
          <w:sz w:val="28"/>
          <w:szCs w:val="28"/>
        </w:rPr>
        <w:t xml:space="preserve"> Ленинградская область, Всеволожский район, </w:t>
      </w:r>
      <w:proofErr w:type="spellStart"/>
      <w:r w:rsidRPr="008407CB">
        <w:rPr>
          <w:sz w:val="28"/>
          <w:szCs w:val="28"/>
        </w:rPr>
        <w:t>г.п</w:t>
      </w:r>
      <w:proofErr w:type="spellEnd"/>
      <w:r w:rsidRPr="008407CB">
        <w:rPr>
          <w:sz w:val="28"/>
          <w:szCs w:val="28"/>
        </w:rPr>
        <w:t xml:space="preserve">. </w:t>
      </w:r>
      <w:proofErr w:type="gramStart"/>
      <w:r w:rsidRPr="008407CB">
        <w:rPr>
          <w:sz w:val="28"/>
          <w:szCs w:val="28"/>
        </w:rPr>
        <w:t xml:space="preserve">Токсово, ул. Инженерная, д. 2б, на два земельных участка с кадастровыми номерами 47:07:0502034:495 и 47:07:0502034:494, указано, что вступивший в силу судебный акт является основанием для аннулирования Управлением </w:t>
      </w:r>
      <w:proofErr w:type="spellStart"/>
      <w:r w:rsidRPr="008407CB">
        <w:rPr>
          <w:sz w:val="28"/>
          <w:szCs w:val="28"/>
        </w:rPr>
        <w:t>Росреестра</w:t>
      </w:r>
      <w:proofErr w:type="spellEnd"/>
      <w:r w:rsidRPr="008407CB">
        <w:rPr>
          <w:sz w:val="28"/>
          <w:szCs w:val="28"/>
        </w:rPr>
        <w:t xml:space="preserve"> записи о кадастровом учете указанных земельных участков и возобновлении кадастрового учета первоначального земельного участка площадью 3336 кв. м с кадастровым номером 47:07:0502034:78.</w:t>
      </w:r>
      <w:proofErr w:type="gramEnd"/>
    </w:p>
    <w:p w:rsidR="008407CB" w:rsidRPr="008407CB" w:rsidRDefault="008407CB" w:rsidP="008407CB">
      <w:pPr>
        <w:pStyle w:val="ConsPlusNormal"/>
        <w:spacing w:before="240"/>
        <w:ind w:firstLine="540"/>
        <w:jc w:val="both"/>
        <w:rPr>
          <w:sz w:val="28"/>
          <w:szCs w:val="28"/>
        </w:rPr>
      </w:pPr>
      <w:r w:rsidRPr="008407CB">
        <w:rPr>
          <w:sz w:val="28"/>
          <w:szCs w:val="28"/>
        </w:rPr>
        <w:t xml:space="preserve">Не согласившись с указанным </w:t>
      </w:r>
      <w:hyperlink r:id="rId5" w:tooltip="Решение Арбитражного суда города Санкт-Петербурга и Ленинградской области от 20.05.2025 по делу N А56-95498/2024 Требование: О предоставлении как собственнику объектов и земельного участка в собственность без проведения торгов в целях эксплуатации недвижимого имущества на основании пункта 6 части 2 статьи 39.3 ч. 1 статьи 39.20 ЗК РФ. Решение: Требование удовлетворено.------------ Утратил силу или отменен{КонсультантПлюс}" w:history="1">
        <w:r w:rsidRPr="008407CB">
          <w:rPr>
            <w:color w:val="0000FF"/>
            <w:sz w:val="28"/>
            <w:szCs w:val="28"/>
          </w:rPr>
          <w:t>решением</w:t>
        </w:r>
      </w:hyperlink>
      <w:r w:rsidRPr="008407CB">
        <w:rPr>
          <w:sz w:val="28"/>
          <w:szCs w:val="28"/>
        </w:rPr>
        <w:t>, Администрация обратилась с апелляционной жалобой, в которой просит решение отменить, принять новый судебный акт.</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В обоснование апелляционной жалобы ее податель указывает, что между Администрацией и Обществом отсутствуют арендные отношения, спорные земельные участки сформированы в результате раздела земельного участка с кадастровым номером 47:07:0502034:78, который не находился ни в собственности, ни в аренде у Общества, при обращении с заявлением о предоставлении земельного участка заявитель обязан обосновать площадь испрашиваемого земельного участка, принадлежащие Обществу объекты</w:t>
      </w:r>
      <w:proofErr w:type="gramEnd"/>
      <w:r w:rsidRPr="008407CB">
        <w:rPr>
          <w:sz w:val="28"/>
          <w:szCs w:val="28"/>
        </w:rPr>
        <w:t xml:space="preserve"> недвижимости занимают 1/20 часть земельного участка, незаконная деятельность не может быть основанием для признания права на земельный участок, Администрация готова предоставить Обществу участок в размере, необходимом для эксплуатации объектов недвижимости, при рассмотрении настоящего дела подлежали применению положения </w:t>
      </w:r>
      <w:hyperlink r:id="rId6" w:tooltip="&quot;Кодекс административного судопроизводства Российской Федерации&quot; от 08.03.2015 N 21-ФЗ (ред. от 07.07.2025)------------ Недействующая редакция{КонсультантПлюс}" w:history="1">
        <w:r w:rsidRPr="008407CB">
          <w:rPr>
            <w:color w:val="0000FF"/>
            <w:sz w:val="28"/>
            <w:szCs w:val="28"/>
          </w:rPr>
          <w:t>Кодекса</w:t>
        </w:r>
      </w:hyperlink>
      <w:r w:rsidRPr="008407CB">
        <w:rPr>
          <w:sz w:val="28"/>
          <w:szCs w:val="28"/>
        </w:rPr>
        <w:t xml:space="preserve"> административного судопроизводства Российской Федерации.</w:t>
      </w:r>
    </w:p>
    <w:p w:rsidR="008407CB" w:rsidRPr="008407CB" w:rsidRDefault="008407CB" w:rsidP="008407CB">
      <w:pPr>
        <w:pStyle w:val="ConsPlusNormal"/>
        <w:spacing w:before="240"/>
        <w:ind w:firstLine="540"/>
        <w:jc w:val="both"/>
        <w:rPr>
          <w:sz w:val="28"/>
          <w:szCs w:val="28"/>
        </w:rPr>
      </w:pPr>
      <w:r w:rsidRPr="008407CB">
        <w:rPr>
          <w:sz w:val="28"/>
          <w:szCs w:val="28"/>
        </w:rPr>
        <w:t>В судебном заседании представитель Администрации поддержал апелляционную жалобу, представитель Общества против удовлетворения апелляционной жалобы возражал.</w:t>
      </w:r>
    </w:p>
    <w:p w:rsidR="008407CB" w:rsidRPr="008407CB" w:rsidRDefault="008407CB" w:rsidP="008407CB">
      <w:pPr>
        <w:pStyle w:val="ConsPlusNormal"/>
        <w:spacing w:before="240"/>
        <w:ind w:firstLine="540"/>
        <w:jc w:val="both"/>
        <w:rPr>
          <w:sz w:val="28"/>
          <w:szCs w:val="28"/>
        </w:rPr>
      </w:pPr>
      <w:r w:rsidRPr="008407CB">
        <w:rPr>
          <w:sz w:val="28"/>
          <w:szCs w:val="28"/>
        </w:rPr>
        <w:t xml:space="preserve">Как следует из материалов дела и установлено вступившими в законную силу судебными актами по делу </w:t>
      </w:r>
      <w:r>
        <w:rPr>
          <w:sz w:val="28"/>
          <w:szCs w:val="28"/>
        </w:rPr>
        <w:t>№</w:t>
      </w:r>
      <w:r w:rsidRPr="008407CB">
        <w:rPr>
          <w:sz w:val="28"/>
          <w:szCs w:val="28"/>
        </w:rPr>
        <w:t xml:space="preserve"> А56-60037/2021, Общество по договору купли-продажи недвижимого имущества от 06.04.2021 </w:t>
      </w:r>
      <w:r>
        <w:rPr>
          <w:sz w:val="28"/>
          <w:szCs w:val="28"/>
        </w:rPr>
        <w:t>№</w:t>
      </w:r>
      <w:r w:rsidRPr="008407CB">
        <w:rPr>
          <w:sz w:val="28"/>
          <w:szCs w:val="28"/>
        </w:rPr>
        <w:t xml:space="preserve"> 12, заключенному с Максимовым Борисом Владимировичем, приобрело объекты недвижимости:</w:t>
      </w:r>
    </w:p>
    <w:p w:rsidR="008407CB" w:rsidRPr="008407CB" w:rsidRDefault="008407CB" w:rsidP="008407CB">
      <w:pPr>
        <w:pStyle w:val="ConsPlusNormal"/>
        <w:spacing w:before="240"/>
        <w:ind w:firstLine="540"/>
        <w:jc w:val="both"/>
        <w:rPr>
          <w:sz w:val="28"/>
          <w:szCs w:val="28"/>
        </w:rPr>
      </w:pPr>
      <w:r w:rsidRPr="008407CB">
        <w:rPr>
          <w:sz w:val="28"/>
          <w:szCs w:val="28"/>
        </w:rPr>
        <w:t xml:space="preserve">- здание </w:t>
      </w:r>
      <w:proofErr w:type="spellStart"/>
      <w:r w:rsidRPr="008407CB">
        <w:rPr>
          <w:sz w:val="28"/>
          <w:szCs w:val="28"/>
        </w:rPr>
        <w:t>автовесовой</w:t>
      </w:r>
      <w:proofErr w:type="spellEnd"/>
      <w:r w:rsidRPr="008407CB">
        <w:rPr>
          <w:sz w:val="28"/>
          <w:szCs w:val="28"/>
        </w:rPr>
        <w:t xml:space="preserve"> с кадастровым номером 47:07:0000000:88729;</w:t>
      </w:r>
    </w:p>
    <w:p w:rsidR="008407CB" w:rsidRPr="008407CB" w:rsidRDefault="008407CB" w:rsidP="008407CB">
      <w:pPr>
        <w:pStyle w:val="ConsPlusNormal"/>
        <w:spacing w:before="240"/>
        <w:ind w:firstLine="540"/>
        <w:jc w:val="both"/>
        <w:rPr>
          <w:sz w:val="28"/>
          <w:szCs w:val="28"/>
        </w:rPr>
      </w:pPr>
      <w:r w:rsidRPr="008407CB">
        <w:rPr>
          <w:sz w:val="28"/>
          <w:szCs w:val="28"/>
        </w:rPr>
        <w:t>- здание домик-бытовку с кадастровым номером 47:07:0502001:3897;</w:t>
      </w:r>
    </w:p>
    <w:p w:rsidR="008407CB" w:rsidRPr="008407CB" w:rsidRDefault="008407CB" w:rsidP="008407CB">
      <w:pPr>
        <w:pStyle w:val="ConsPlusNormal"/>
        <w:spacing w:before="240"/>
        <w:ind w:firstLine="540"/>
        <w:jc w:val="both"/>
        <w:rPr>
          <w:sz w:val="28"/>
          <w:szCs w:val="28"/>
        </w:rPr>
      </w:pPr>
      <w:r w:rsidRPr="008407CB">
        <w:rPr>
          <w:sz w:val="28"/>
          <w:szCs w:val="28"/>
        </w:rPr>
        <w:t xml:space="preserve">- ангар с кадастровым номером 47:07:0502001:981, а также движимое имущество: туалет одноместный, площадку из железобетонных плит для </w:t>
      </w:r>
      <w:r w:rsidRPr="008407CB">
        <w:rPr>
          <w:sz w:val="28"/>
          <w:szCs w:val="28"/>
        </w:rPr>
        <w:lastRenderedPageBreak/>
        <w:t xml:space="preserve">складирования угля и ограждение территории базы, расположенные по адресу: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w:t>
      </w:r>
      <w:r>
        <w:rPr>
          <w:sz w:val="28"/>
          <w:szCs w:val="28"/>
        </w:rPr>
        <w:t>№</w:t>
      </w:r>
      <w:r w:rsidRPr="008407CB">
        <w:rPr>
          <w:sz w:val="28"/>
          <w:szCs w:val="28"/>
        </w:rPr>
        <w:t xml:space="preserve"> 2б.</w:t>
      </w:r>
    </w:p>
    <w:p w:rsidR="008407CB" w:rsidRPr="008407CB" w:rsidRDefault="008407CB" w:rsidP="008407CB">
      <w:pPr>
        <w:pStyle w:val="ConsPlusNormal"/>
        <w:spacing w:before="240"/>
        <w:ind w:firstLine="540"/>
        <w:jc w:val="both"/>
        <w:rPr>
          <w:sz w:val="28"/>
          <w:szCs w:val="28"/>
        </w:rPr>
      </w:pPr>
      <w:r w:rsidRPr="008407CB">
        <w:rPr>
          <w:sz w:val="28"/>
          <w:szCs w:val="28"/>
        </w:rPr>
        <w:t xml:space="preserve">Из пункта 12 договора купли-продажи от 06.04.2021 </w:t>
      </w:r>
      <w:r>
        <w:rPr>
          <w:sz w:val="28"/>
          <w:szCs w:val="28"/>
        </w:rPr>
        <w:t>№</w:t>
      </w:r>
      <w:r w:rsidRPr="008407CB">
        <w:rPr>
          <w:sz w:val="28"/>
          <w:szCs w:val="28"/>
        </w:rPr>
        <w:t xml:space="preserve"> 12 следует, что Общество приобрело право пользования земельным участком площадью 3 336 кв. м с кадастровым номером 47:07:0502034:78, расположенным по адресу: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N 2б, занятым указанными объектами и необходимым для их использования.</w:t>
      </w:r>
    </w:p>
    <w:p w:rsidR="008407CB" w:rsidRPr="008407CB" w:rsidRDefault="008407CB" w:rsidP="008407CB">
      <w:pPr>
        <w:pStyle w:val="ConsPlusNormal"/>
        <w:spacing w:before="240"/>
        <w:ind w:firstLine="540"/>
        <w:jc w:val="both"/>
        <w:rPr>
          <w:sz w:val="28"/>
          <w:szCs w:val="28"/>
        </w:rPr>
      </w:pPr>
      <w:r w:rsidRPr="008407CB">
        <w:rPr>
          <w:sz w:val="28"/>
          <w:szCs w:val="28"/>
        </w:rPr>
        <w:t>Земельный участок с кадастровым номером 47:07:0502034:78 относится к землям населенных пунктов, разрешенное использование - эксплуатация объектов недвижимости.</w:t>
      </w:r>
    </w:p>
    <w:p w:rsidR="008407CB" w:rsidRPr="008407CB" w:rsidRDefault="008407CB" w:rsidP="008407CB">
      <w:pPr>
        <w:pStyle w:val="ConsPlusNormal"/>
        <w:spacing w:before="240"/>
        <w:ind w:firstLine="540"/>
        <w:jc w:val="both"/>
        <w:rPr>
          <w:sz w:val="28"/>
          <w:szCs w:val="28"/>
        </w:rPr>
      </w:pPr>
      <w:r w:rsidRPr="008407CB">
        <w:rPr>
          <w:sz w:val="28"/>
          <w:szCs w:val="28"/>
        </w:rPr>
        <w:t xml:space="preserve">Первоначально вышеуказанные объекты движимого и недвижимого имущества принадлежали муниципальному предприятию "Всеволожский </w:t>
      </w:r>
      <w:proofErr w:type="spellStart"/>
      <w:r w:rsidRPr="008407CB">
        <w:rPr>
          <w:sz w:val="28"/>
          <w:szCs w:val="28"/>
        </w:rPr>
        <w:t>гортопсбыт</w:t>
      </w:r>
      <w:proofErr w:type="spellEnd"/>
      <w:r w:rsidRPr="008407CB">
        <w:rPr>
          <w:sz w:val="28"/>
          <w:szCs w:val="28"/>
        </w:rPr>
        <w:t xml:space="preserve">" муниципального образования "Всеволожский муниципальный район" Ленинградской области и были реализованы в рамках процедуры конкурсного производства по делу </w:t>
      </w:r>
      <w:r>
        <w:rPr>
          <w:sz w:val="28"/>
          <w:szCs w:val="28"/>
        </w:rPr>
        <w:t>№</w:t>
      </w:r>
      <w:r w:rsidRPr="008407CB">
        <w:rPr>
          <w:sz w:val="28"/>
          <w:szCs w:val="28"/>
        </w:rPr>
        <w:t xml:space="preserve"> А56-82003/2009 о банкротстве (несостоятельности) МП "Всеволожский </w:t>
      </w:r>
      <w:proofErr w:type="spellStart"/>
      <w:r w:rsidRPr="008407CB">
        <w:rPr>
          <w:sz w:val="28"/>
          <w:szCs w:val="28"/>
        </w:rPr>
        <w:t>гортопсбыт</w:t>
      </w:r>
      <w:proofErr w:type="spellEnd"/>
      <w:r w:rsidRPr="008407CB">
        <w:rPr>
          <w:sz w:val="28"/>
          <w:szCs w:val="28"/>
        </w:rPr>
        <w:t>".</w:t>
      </w:r>
    </w:p>
    <w:p w:rsidR="008407CB" w:rsidRPr="008407CB" w:rsidRDefault="008407CB" w:rsidP="008407CB">
      <w:pPr>
        <w:pStyle w:val="ConsPlusNormal"/>
        <w:spacing w:before="240"/>
        <w:ind w:firstLine="540"/>
        <w:jc w:val="both"/>
        <w:rPr>
          <w:sz w:val="28"/>
          <w:szCs w:val="28"/>
        </w:rPr>
      </w:pPr>
      <w:r w:rsidRPr="008407CB">
        <w:rPr>
          <w:sz w:val="28"/>
          <w:szCs w:val="28"/>
        </w:rPr>
        <w:t xml:space="preserve">Согласно представленным в материалы дела выпискам из ЕГРН право собственности Общества на здания </w:t>
      </w:r>
      <w:proofErr w:type="spellStart"/>
      <w:r w:rsidRPr="008407CB">
        <w:rPr>
          <w:sz w:val="28"/>
          <w:szCs w:val="28"/>
        </w:rPr>
        <w:t>автовесовой</w:t>
      </w:r>
      <w:proofErr w:type="spellEnd"/>
      <w:r w:rsidRPr="008407CB">
        <w:rPr>
          <w:sz w:val="28"/>
          <w:szCs w:val="28"/>
        </w:rPr>
        <w:t xml:space="preserve"> с кадастровым номером 47:07:0000000:88729; здание домик-бытовку с кадастровым номером 47:07:0502001:3897; здание ангара с кадастровым номером 47:07:0502001:981 зарегистрировано 15.04.2021.</w:t>
      </w:r>
    </w:p>
    <w:p w:rsidR="008407CB" w:rsidRPr="008407CB" w:rsidRDefault="008407CB" w:rsidP="008407CB">
      <w:pPr>
        <w:pStyle w:val="ConsPlusNormal"/>
        <w:spacing w:before="240"/>
        <w:ind w:firstLine="540"/>
        <w:jc w:val="both"/>
        <w:rPr>
          <w:sz w:val="28"/>
          <w:szCs w:val="28"/>
        </w:rPr>
      </w:pPr>
      <w:r w:rsidRPr="008407CB">
        <w:rPr>
          <w:sz w:val="28"/>
          <w:szCs w:val="28"/>
        </w:rPr>
        <w:t xml:space="preserve">22.04.2021 Администрацией издано постановление N 222 "О разделе земельного участка и присвоении адресов", на основании которого произведен раздел земельного участка с кадастровым номером 47:07:0502034:78, по адресу: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w:t>
      </w:r>
      <w:r>
        <w:rPr>
          <w:sz w:val="28"/>
          <w:szCs w:val="28"/>
        </w:rPr>
        <w:t>№</w:t>
      </w:r>
      <w:r w:rsidRPr="008407CB">
        <w:rPr>
          <w:sz w:val="28"/>
          <w:szCs w:val="28"/>
        </w:rPr>
        <w:t xml:space="preserve"> 2б, площадью 3 336 кв. м путем образования в результате раздела и кадастровому учету двух вновь образованных земельных участков:</w:t>
      </w:r>
    </w:p>
    <w:p w:rsidR="008407CB" w:rsidRPr="008407CB" w:rsidRDefault="008407CB" w:rsidP="008407CB">
      <w:pPr>
        <w:pStyle w:val="ConsPlusNormal"/>
        <w:spacing w:before="240"/>
        <w:ind w:firstLine="540"/>
        <w:jc w:val="both"/>
        <w:rPr>
          <w:sz w:val="28"/>
          <w:szCs w:val="28"/>
        </w:rPr>
      </w:pPr>
      <w:r w:rsidRPr="008407CB">
        <w:rPr>
          <w:sz w:val="28"/>
          <w:szCs w:val="28"/>
        </w:rPr>
        <w:t>- с кадастровым номером 47:07:0502034:78 с измененными границами и площадью 390 кв. м, вид разрешенного использования - для эксплуатации объектов недвижимости;</w:t>
      </w:r>
    </w:p>
    <w:p w:rsidR="008407CB" w:rsidRPr="008407CB" w:rsidRDefault="008407CB" w:rsidP="008407CB">
      <w:pPr>
        <w:pStyle w:val="ConsPlusNormal"/>
        <w:spacing w:before="240"/>
        <w:ind w:firstLine="540"/>
        <w:jc w:val="both"/>
        <w:rPr>
          <w:sz w:val="28"/>
          <w:szCs w:val="28"/>
        </w:rPr>
      </w:pPr>
      <w:r w:rsidRPr="008407CB">
        <w:rPr>
          <w:sz w:val="28"/>
          <w:szCs w:val="28"/>
        </w:rPr>
        <w:t xml:space="preserve">- с кадастровым номером 47:07:0502034:436 площадью 2 946 кв. м, с присвоением адреса: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N 2в, вид разрешенного использования - магазины.</w:t>
      </w:r>
    </w:p>
    <w:p w:rsidR="008407CB" w:rsidRPr="008407CB" w:rsidRDefault="008407CB" w:rsidP="008407CB">
      <w:pPr>
        <w:pStyle w:val="ConsPlusNormal"/>
        <w:spacing w:before="240"/>
        <w:ind w:firstLine="540"/>
        <w:jc w:val="both"/>
        <w:rPr>
          <w:sz w:val="28"/>
          <w:szCs w:val="28"/>
        </w:rPr>
      </w:pPr>
      <w:r w:rsidRPr="008407CB">
        <w:rPr>
          <w:sz w:val="28"/>
          <w:szCs w:val="28"/>
        </w:rPr>
        <w:t xml:space="preserve">17.05.2021 Общество обратилось </w:t>
      </w:r>
      <w:proofErr w:type="gramStart"/>
      <w:r w:rsidRPr="008407CB">
        <w:rPr>
          <w:sz w:val="28"/>
          <w:szCs w:val="28"/>
        </w:rPr>
        <w:t>в Администрацию с заявлением о предоставлении в собственность за плату</w:t>
      </w:r>
      <w:proofErr w:type="gramEnd"/>
      <w:r w:rsidRPr="008407CB">
        <w:rPr>
          <w:sz w:val="28"/>
          <w:szCs w:val="28"/>
        </w:rPr>
        <w:t xml:space="preserve"> без проведения торгов земельного </w:t>
      </w:r>
      <w:r w:rsidRPr="008407CB">
        <w:rPr>
          <w:sz w:val="28"/>
          <w:szCs w:val="28"/>
        </w:rPr>
        <w:lastRenderedPageBreak/>
        <w:t xml:space="preserve">участка площадью 3 336 кв. м с кадастровым номером: 47:07:0502034:78, расположенного по адресу: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w:t>
      </w:r>
      <w:r>
        <w:rPr>
          <w:sz w:val="28"/>
          <w:szCs w:val="28"/>
        </w:rPr>
        <w:t>№</w:t>
      </w:r>
      <w:r w:rsidRPr="008407CB">
        <w:rPr>
          <w:sz w:val="28"/>
          <w:szCs w:val="28"/>
        </w:rPr>
        <w:t xml:space="preserve"> 2б, в целях эксплуатации объектов недвижимости.</w:t>
      </w:r>
    </w:p>
    <w:p w:rsidR="008407CB" w:rsidRPr="008407CB" w:rsidRDefault="008407CB" w:rsidP="008407CB">
      <w:pPr>
        <w:pStyle w:val="ConsPlusNormal"/>
        <w:spacing w:before="240"/>
        <w:ind w:firstLine="540"/>
        <w:jc w:val="both"/>
        <w:rPr>
          <w:sz w:val="28"/>
          <w:szCs w:val="28"/>
        </w:rPr>
      </w:pPr>
      <w:r w:rsidRPr="008407CB">
        <w:rPr>
          <w:sz w:val="28"/>
          <w:szCs w:val="28"/>
        </w:rPr>
        <w:t>16.06.2021 Обществом получена выписка из протокола заседания земельной комиссии муниципального образования "</w:t>
      </w:r>
      <w:proofErr w:type="spellStart"/>
      <w:r w:rsidRPr="008407CB">
        <w:rPr>
          <w:sz w:val="28"/>
          <w:szCs w:val="28"/>
        </w:rPr>
        <w:t>Токсовское</w:t>
      </w:r>
      <w:proofErr w:type="spellEnd"/>
      <w:r w:rsidRPr="008407CB">
        <w:rPr>
          <w:sz w:val="28"/>
          <w:szCs w:val="28"/>
        </w:rPr>
        <w:t xml:space="preserve"> городское поселение" Всеволожского муниципального района Ленинградской области по согласованию границ земельных участков от 27.05.2021 </w:t>
      </w:r>
      <w:r>
        <w:rPr>
          <w:sz w:val="28"/>
          <w:szCs w:val="28"/>
        </w:rPr>
        <w:t>№</w:t>
      </w:r>
      <w:r w:rsidRPr="008407CB">
        <w:rPr>
          <w:sz w:val="28"/>
          <w:szCs w:val="28"/>
        </w:rPr>
        <w:t xml:space="preserve"> 07, утвержденного постановлением Администрации от 28.05.2021 </w:t>
      </w:r>
      <w:r>
        <w:rPr>
          <w:sz w:val="28"/>
          <w:szCs w:val="28"/>
        </w:rPr>
        <w:t>№</w:t>
      </w:r>
      <w:r w:rsidRPr="008407CB">
        <w:rPr>
          <w:sz w:val="28"/>
          <w:szCs w:val="28"/>
        </w:rPr>
        <w:t xml:space="preserve"> 294 "Об утверждении Протокола </w:t>
      </w:r>
      <w:r>
        <w:rPr>
          <w:sz w:val="28"/>
          <w:szCs w:val="28"/>
        </w:rPr>
        <w:t>№</w:t>
      </w:r>
      <w:r w:rsidRPr="008407CB">
        <w:rPr>
          <w:sz w:val="28"/>
          <w:szCs w:val="28"/>
        </w:rPr>
        <w:t xml:space="preserve"> 07 от 28.05.2021".</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В соответствии с указанной выпиской земельной комиссией принято решение о заключении с Обществом договора купли-продажи земельного участка с кадастровым номером</w:t>
      </w:r>
      <w:proofErr w:type="gramEnd"/>
      <w:r w:rsidRPr="008407CB">
        <w:rPr>
          <w:sz w:val="28"/>
          <w:szCs w:val="28"/>
        </w:rPr>
        <w:t xml:space="preserve"> 47:07:0502034:0078 площадью 390 кв. м в целях эксплуатации объектов недвижимости по цене равной 15% от кадастровой стоимости земельного участка, расположенного по адресу: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w:t>
      </w:r>
      <w:r>
        <w:rPr>
          <w:sz w:val="28"/>
          <w:szCs w:val="28"/>
        </w:rPr>
        <w:t>№</w:t>
      </w:r>
      <w:r w:rsidRPr="008407CB">
        <w:rPr>
          <w:sz w:val="28"/>
          <w:szCs w:val="28"/>
        </w:rPr>
        <w:t xml:space="preserve"> 2.</w:t>
      </w:r>
    </w:p>
    <w:p w:rsidR="008407CB" w:rsidRPr="008407CB" w:rsidRDefault="008407CB" w:rsidP="008407CB">
      <w:pPr>
        <w:pStyle w:val="ConsPlusNormal"/>
        <w:spacing w:before="240"/>
        <w:ind w:firstLine="540"/>
        <w:jc w:val="both"/>
        <w:rPr>
          <w:sz w:val="28"/>
          <w:szCs w:val="28"/>
        </w:rPr>
      </w:pPr>
      <w:hyperlink r:id="rId7" w:tooltip="Решение Арбитражного суда города Санкт-Петербурга и Ленинградской области от 24.10.2022 по делу N А56-60037/2021 Требование: О выселении предприятия отменено. Решение: Требование удовлетворено.{КонсультантПлюс}" w:history="1">
        <w:proofErr w:type="gramStart"/>
        <w:r w:rsidRPr="008407CB">
          <w:rPr>
            <w:color w:val="0000FF"/>
            <w:sz w:val="28"/>
            <w:szCs w:val="28"/>
          </w:rPr>
          <w:t>Решением</w:t>
        </w:r>
      </w:hyperlink>
      <w:r w:rsidRPr="008407CB">
        <w:rPr>
          <w:sz w:val="28"/>
          <w:szCs w:val="28"/>
        </w:rPr>
        <w:t xml:space="preserve"> Арбитражного суда города Санкт-Петербурга и Ленинградской области от 24.10.2022 по делу </w:t>
      </w:r>
      <w:r>
        <w:rPr>
          <w:sz w:val="28"/>
          <w:szCs w:val="28"/>
        </w:rPr>
        <w:t>№</w:t>
      </w:r>
      <w:r w:rsidRPr="008407CB">
        <w:rPr>
          <w:sz w:val="28"/>
          <w:szCs w:val="28"/>
        </w:rPr>
        <w:t xml:space="preserve"> А56-60037/2021 признано незаконным постановление Администрации от 22.04.2021 </w:t>
      </w:r>
      <w:r>
        <w:rPr>
          <w:sz w:val="28"/>
          <w:szCs w:val="28"/>
        </w:rPr>
        <w:t>№</w:t>
      </w:r>
      <w:r w:rsidRPr="008407CB">
        <w:rPr>
          <w:sz w:val="28"/>
          <w:szCs w:val="28"/>
        </w:rPr>
        <w:t xml:space="preserve"> 222 "О разделе земельного участка и присвоении адресов", признаны незаконными действия Администрации по разделу земельного участка площадью 3 336 кв. м с кадастровым номером 47:07:05-02-034:0078, расположенного по адресу:</w:t>
      </w:r>
      <w:proofErr w:type="gramEnd"/>
      <w:r w:rsidRPr="008407CB">
        <w:rPr>
          <w:sz w:val="28"/>
          <w:szCs w:val="28"/>
        </w:rPr>
        <w:t xml:space="preserve"> </w:t>
      </w:r>
      <w:proofErr w:type="gramStart"/>
      <w:r w:rsidRPr="008407CB">
        <w:rPr>
          <w:sz w:val="28"/>
          <w:szCs w:val="28"/>
        </w:rPr>
        <w:t>Ленинградская</w:t>
      </w:r>
      <w:proofErr w:type="gramEnd"/>
      <w:r w:rsidRPr="008407CB">
        <w:rPr>
          <w:sz w:val="28"/>
          <w:szCs w:val="28"/>
        </w:rPr>
        <w:t xml:space="preserve"> обл., Всеволожский район, </w:t>
      </w:r>
      <w:proofErr w:type="spellStart"/>
      <w:r w:rsidRPr="008407CB">
        <w:rPr>
          <w:sz w:val="28"/>
          <w:szCs w:val="28"/>
        </w:rPr>
        <w:t>г.п</w:t>
      </w:r>
      <w:proofErr w:type="spellEnd"/>
      <w:r w:rsidRPr="008407CB">
        <w:rPr>
          <w:sz w:val="28"/>
          <w:szCs w:val="28"/>
        </w:rPr>
        <w:t xml:space="preserve">. </w:t>
      </w:r>
      <w:proofErr w:type="gramStart"/>
      <w:r w:rsidRPr="008407CB">
        <w:rPr>
          <w:sz w:val="28"/>
          <w:szCs w:val="28"/>
        </w:rPr>
        <w:t xml:space="preserve">Токсово, ул. Инженерная, д. 2б, на два земельных участка с кадастровыми номерами 47:07:05-02-034:0078 и 47:07:05-02-034:0436, Управление </w:t>
      </w:r>
      <w:proofErr w:type="spellStart"/>
      <w:r w:rsidRPr="008407CB">
        <w:rPr>
          <w:sz w:val="28"/>
          <w:szCs w:val="28"/>
        </w:rPr>
        <w:t>Росреестра</w:t>
      </w:r>
      <w:proofErr w:type="spellEnd"/>
      <w:r w:rsidRPr="008407CB">
        <w:rPr>
          <w:sz w:val="28"/>
          <w:szCs w:val="28"/>
        </w:rPr>
        <w:t xml:space="preserve"> обязано аннулировать записи о кадастровом учете указанных земельных участков и возобновить кадастровый учет исходного земельного участка, признано незаконным постановление Администрации от 28.05.2021 </w:t>
      </w:r>
      <w:r>
        <w:rPr>
          <w:sz w:val="28"/>
          <w:szCs w:val="28"/>
        </w:rPr>
        <w:t>№</w:t>
      </w:r>
      <w:r w:rsidRPr="008407CB">
        <w:rPr>
          <w:sz w:val="28"/>
          <w:szCs w:val="28"/>
        </w:rPr>
        <w:t xml:space="preserve"> 294 "Об утверждении протокола </w:t>
      </w:r>
      <w:r>
        <w:rPr>
          <w:sz w:val="28"/>
          <w:szCs w:val="28"/>
        </w:rPr>
        <w:t>№</w:t>
      </w:r>
      <w:r w:rsidRPr="008407CB">
        <w:rPr>
          <w:sz w:val="28"/>
          <w:szCs w:val="28"/>
        </w:rPr>
        <w:t xml:space="preserve"> 07 от 27.05.2021" в части принятого решения в отношении земельного участка</w:t>
      </w:r>
      <w:proofErr w:type="gramEnd"/>
      <w:r w:rsidRPr="008407CB">
        <w:rPr>
          <w:sz w:val="28"/>
          <w:szCs w:val="28"/>
        </w:rPr>
        <w:t xml:space="preserve"> площадью 390 кв. м с кадастровым номером 47:07:0502034:78, </w:t>
      </w:r>
      <w:proofErr w:type="gramStart"/>
      <w:r w:rsidRPr="008407CB">
        <w:rPr>
          <w:sz w:val="28"/>
          <w:szCs w:val="28"/>
        </w:rPr>
        <w:t>расположенного</w:t>
      </w:r>
      <w:proofErr w:type="gramEnd"/>
      <w:r w:rsidRPr="008407CB">
        <w:rPr>
          <w:sz w:val="28"/>
          <w:szCs w:val="28"/>
        </w:rPr>
        <w:t xml:space="preserve"> по адресу: Ленинградская обл., Всеволожский район, г. п. Токсово, Инженерная ул., д. 2б, Администрация обязана передать Обществу в собственность за плату земельный участок с кадастровым номером 47:07:0502034:78 площадью 3 336 кв. м в целях эксплуатации объектов недвижимости по цене равной 15% от кадастровой стоимости земельного участка, расположенного по адресу: </w:t>
      </w:r>
      <w:proofErr w:type="gramStart"/>
      <w:r w:rsidRPr="008407CB">
        <w:rPr>
          <w:sz w:val="28"/>
          <w:szCs w:val="28"/>
        </w:rPr>
        <w:t>Ленинградская</w:t>
      </w:r>
      <w:proofErr w:type="gramEnd"/>
      <w:r w:rsidRPr="008407CB">
        <w:rPr>
          <w:sz w:val="28"/>
          <w:szCs w:val="28"/>
        </w:rPr>
        <w:t xml:space="preserve"> обл.,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2б.</w:t>
      </w:r>
    </w:p>
    <w:p w:rsidR="008407CB" w:rsidRPr="008407CB" w:rsidRDefault="008407CB" w:rsidP="008407CB">
      <w:pPr>
        <w:pStyle w:val="ConsPlusNormal"/>
        <w:spacing w:before="240"/>
        <w:ind w:firstLine="540"/>
        <w:jc w:val="both"/>
        <w:rPr>
          <w:sz w:val="28"/>
          <w:szCs w:val="28"/>
        </w:rPr>
      </w:pPr>
      <w:hyperlink r:id="rId8" w:tooltip="Постановление Тринадцатого арбитражного апелляционного суда от 04.12.2023 по делу N А56-60037/2021 Категория: 1) Возникновение, реализация, защита прав на землю; 2) Купля-продажа земли; 3) Споры с Росреестром. Требования: 1) Об оспаривании действий и постановления, связанных с разделом участка; 2) Об обязании аннулировать записи о кадастровом учете, возобновить кадастровый учет исходного участка; 3) О признании частично незаконным постановления об утверждении протокола по согласованию границ участков; 4) Об{КонсультантПлюс}" w:history="1">
        <w:proofErr w:type="gramStart"/>
        <w:r w:rsidRPr="008407CB">
          <w:rPr>
            <w:color w:val="0000FF"/>
            <w:sz w:val="28"/>
            <w:szCs w:val="28"/>
          </w:rPr>
          <w:t>Постановлением</w:t>
        </w:r>
      </w:hyperlink>
      <w:r w:rsidRPr="008407CB">
        <w:rPr>
          <w:sz w:val="28"/>
          <w:szCs w:val="28"/>
        </w:rPr>
        <w:t xml:space="preserve"> Тринадцатого арбитражного апелляционного суда от 04.12.2023 по делу </w:t>
      </w:r>
      <w:r>
        <w:rPr>
          <w:sz w:val="28"/>
          <w:szCs w:val="28"/>
        </w:rPr>
        <w:t>№</w:t>
      </w:r>
      <w:r w:rsidRPr="008407CB">
        <w:rPr>
          <w:sz w:val="28"/>
          <w:szCs w:val="28"/>
        </w:rPr>
        <w:t xml:space="preserve"> А56-60037/2021, оставленным без изменения </w:t>
      </w:r>
      <w:hyperlink r:id="rId9" w:tooltip="Постановление Арбитражного суда Северо-Западного округа от 11.04.2024 N Ф07-3471/2024 по делу N А56-60037/2021 Требование: Об оспаривании действий местной администрации и постановления о разделе земельного участка, об обязании управления Росреестра аннулировать записи о кадастровом учете участков, возобновить кадастровый учет исходного участка, об обязании передать обществу в собственность исходный участок. Обстоятельства: Общество ссылается на нарушение своих прав. Решение: Требование удовлетворено частичн{КонсультантПлюс}" w:history="1">
        <w:r w:rsidRPr="008407CB">
          <w:rPr>
            <w:color w:val="0000FF"/>
            <w:sz w:val="28"/>
            <w:szCs w:val="28"/>
          </w:rPr>
          <w:t>постановлением</w:t>
        </w:r>
      </w:hyperlink>
      <w:r w:rsidRPr="008407CB">
        <w:rPr>
          <w:sz w:val="28"/>
          <w:szCs w:val="28"/>
        </w:rPr>
        <w:t xml:space="preserve"> Арбитражного суда Северо-Западного округа от 11.04.2024, </w:t>
      </w:r>
      <w:hyperlink r:id="rId10" w:tooltip="Решение Арбитражного суда города Санкт-Петербурга и Ленинградской области от 24.10.2022 по делу N А56-60037/2021 Требование: О выселении предприятия отменено. Решение: Требование удовлетворено.{КонсультантПлюс}" w:history="1">
        <w:r w:rsidRPr="008407CB">
          <w:rPr>
            <w:color w:val="0000FF"/>
            <w:sz w:val="28"/>
            <w:szCs w:val="28"/>
          </w:rPr>
          <w:t>решение</w:t>
        </w:r>
      </w:hyperlink>
      <w:r w:rsidRPr="008407CB">
        <w:rPr>
          <w:sz w:val="28"/>
          <w:szCs w:val="28"/>
        </w:rPr>
        <w:t xml:space="preserve"> Арбитражного суда города Санкт-Петербурга и Ленинградской </w:t>
      </w:r>
      <w:r w:rsidRPr="008407CB">
        <w:rPr>
          <w:sz w:val="28"/>
          <w:szCs w:val="28"/>
        </w:rPr>
        <w:lastRenderedPageBreak/>
        <w:t xml:space="preserve">области от 24.10.2022 по делу </w:t>
      </w:r>
      <w:r>
        <w:rPr>
          <w:sz w:val="28"/>
          <w:szCs w:val="28"/>
        </w:rPr>
        <w:t>№</w:t>
      </w:r>
      <w:r w:rsidRPr="008407CB">
        <w:rPr>
          <w:sz w:val="28"/>
          <w:szCs w:val="28"/>
        </w:rPr>
        <w:t xml:space="preserve"> А56-60037/2021 отменено в части </w:t>
      </w:r>
      <w:proofErr w:type="spellStart"/>
      <w:r w:rsidRPr="008407CB">
        <w:rPr>
          <w:sz w:val="28"/>
          <w:szCs w:val="28"/>
        </w:rPr>
        <w:t>обязания</w:t>
      </w:r>
      <w:proofErr w:type="spellEnd"/>
      <w:r w:rsidRPr="008407CB">
        <w:rPr>
          <w:sz w:val="28"/>
          <w:szCs w:val="28"/>
        </w:rPr>
        <w:t xml:space="preserve"> Администрации передать Обществу в собственность за плату земельный участок площадью 3 336 кв. м с кадастровым номером 47:07:0502034:78</w:t>
      </w:r>
      <w:proofErr w:type="gramEnd"/>
      <w:r w:rsidRPr="008407CB">
        <w:rPr>
          <w:sz w:val="28"/>
          <w:szCs w:val="28"/>
        </w:rPr>
        <w:t xml:space="preserve">, </w:t>
      </w:r>
      <w:proofErr w:type="gramStart"/>
      <w:r w:rsidRPr="008407CB">
        <w:rPr>
          <w:sz w:val="28"/>
          <w:szCs w:val="28"/>
        </w:rPr>
        <w:t>расположенный</w:t>
      </w:r>
      <w:proofErr w:type="gramEnd"/>
      <w:r w:rsidRPr="008407CB">
        <w:rPr>
          <w:sz w:val="28"/>
          <w:szCs w:val="28"/>
        </w:rPr>
        <w:t xml:space="preserve"> по адресу: Ленинградская обл., Всеволожский район, г. п. Токсово, Инженерная ул., д. 2б, по цене равной 15% от кадастровой стоимости земельного участка и в части распределения судебных расходов, в удовлетворении заявленных требований в указанной части отказано, в остальной части решение оставлено без изменения.</w:t>
      </w:r>
    </w:p>
    <w:p w:rsidR="008407CB" w:rsidRPr="008407CB" w:rsidRDefault="008407CB" w:rsidP="008407CB">
      <w:pPr>
        <w:pStyle w:val="ConsPlusNormal"/>
        <w:spacing w:before="240"/>
        <w:ind w:firstLine="540"/>
        <w:jc w:val="both"/>
        <w:rPr>
          <w:sz w:val="28"/>
          <w:szCs w:val="28"/>
        </w:rPr>
      </w:pPr>
      <w:hyperlink r:id="rId11" w:tooltip="Решение Арбитражного суда города Санкт-Петербурга и Ленинградской области от 19.06.2022 по делу N А56-36457/2022 Категория спора: Возникновение, реализация, защита прав на землю. Требование: Об обязании за свой счет освободить земельный участок. Решение: В удовлетворении требования отказано.{КонсультантПлюс}" w:history="1">
        <w:r w:rsidRPr="008407CB">
          <w:rPr>
            <w:color w:val="0000FF"/>
            <w:sz w:val="28"/>
            <w:szCs w:val="28"/>
          </w:rPr>
          <w:t>Решением</w:t>
        </w:r>
      </w:hyperlink>
      <w:r w:rsidRPr="008407CB">
        <w:rPr>
          <w:sz w:val="28"/>
          <w:szCs w:val="28"/>
        </w:rPr>
        <w:t xml:space="preserve"> Арбитражного суда города Санкт-Петербурга и Ленинградской области от 19.06.2022 по делу </w:t>
      </w:r>
      <w:r>
        <w:rPr>
          <w:sz w:val="28"/>
          <w:szCs w:val="28"/>
        </w:rPr>
        <w:t>№</w:t>
      </w:r>
      <w:r w:rsidRPr="008407CB">
        <w:rPr>
          <w:sz w:val="28"/>
          <w:szCs w:val="28"/>
        </w:rPr>
        <w:t xml:space="preserve"> А56-36457/2022 отказано в удовлетворении требований Администрации об обязании Общества за свой счет </w:t>
      </w:r>
      <w:proofErr w:type="gramStart"/>
      <w:r w:rsidRPr="008407CB">
        <w:rPr>
          <w:sz w:val="28"/>
          <w:szCs w:val="28"/>
        </w:rPr>
        <w:t>освободить</w:t>
      </w:r>
      <w:proofErr w:type="gramEnd"/>
      <w:r w:rsidRPr="008407CB">
        <w:rPr>
          <w:sz w:val="28"/>
          <w:szCs w:val="28"/>
        </w:rPr>
        <w:t xml:space="preserve"> земельный участок с кадастровым номером 47:07:0502034:436, адрес: Ленинградская область, Всеволожский муниципальный район, </w:t>
      </w:r>
      <w:proofErr w:type="spellStart"/>
      <w:r w:rsidRPr="008407CB">
        <w:rPr>
          <w:sz w:val="28"/>
          <w:szCs w:val="28"/>
        </w:rPr>
        <w:t>Токсовское</w:t>
      </w:r>
      <w:proofErr w:type="spellEnd"/>
      <w:r w:rsidRPr="008407CB">
        <w:rPr>
          <w:sz w:val="28"/>
          <w:szCs w:val="28"/>
        </w:rPr>
        <w:t xml:space="preserve"> городское поселение, </w:t>
      </w:r>
      <w:proofErr w:type="spellStart"/>
      <w:r w:rsidRPr="008407CB">
        <w:rPr>
          <w:sz w:val="28"/>
          <w:szCs w:val="28"/>
        </w:rPr>
        <w:t>гп</w:t>
      </w:r>
      <w:proofErr w:type="spellEnd"/>
      <w:r w:rsidRPr="008407CB">
        <w:rPr>
          <w:sz w:val="28"/>
          <w:szCs w:val="28"/>
        </w:rPr>
        <w:t xml:space="preserve">. Токсово, улица Инженерная, земельный участок </w:t>
      </w:r>
      <w:r>
        <w:rPr>
          <w:sz w:val="28"/>
          <w:szCs w:val="28"/>
        </w:rPr>
        <w:t>№</w:t>
      </w:r>
      <w:r w:rsidRPr="008407CB">
        <w:rPr>
          <w:sz w:val="28"/>
          <w:szCs w:val="28"/>
        </w:rPr>
        <w:t xml:space="preserve"> 26, категория: земли населенных пунктов, виды разрешенного использования - магазины, общей площадью 2 946+/- 19 кв. м и привести участок в первоначальное состояние, в связи с недоказанностью размещения имущества Общества на указанном земельном участке.</w:t>
      </w:r>
    </w:p>
    <w:p w:rsidR="008407CB" w:rsidRPr="008407CB" w:rsidRDefault="008407CB" w:rsidP="008407CB">
      <w:pPr>
        <w:pStyle w:val="ConsPlusNormal"/>
        <w:spacing w:before="240"/>
        <w:ind w:firstLine="540"/>
        <w:jc w:val="both"/>
        <w:rPr>
          <w:sz w:val="28"/>
          <w:szCs w:val="28"/>
        </w:rPr>
      </w:pPr>
      <w:r w:rsidRPr="008407CB">
        <w:rPr>
          <w:sz w:val="28"/>
          <w:szCs w:val="28"/>
        </w:rPr>
        <w:t xml:space="preserve">После возобновления кадастрового учета исходного земельного участка с кадастровым номером 47:07:0502034:78 площадью 3 336 кв. м (выписка из ЕГРН от 01.04.2024) Администрацией 16.04.2024 вновь произведен раздел земельного участка с кадастровым номером 47:07:0502034:78 по адресу: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w:t>
      </w:r>
      <w:r>
        <w:rPr>
          <w:sz w:val="28"/>
          <w:szCs w:val="28"/>
        </w:rPr>
        <w:t>№</w:t>
      </w:r>
      <w:r w:rsidRPr="008407CB">
        <w:rPr>
          <w:sz w:val="28"/>
          <w:szCs w:val="28"/>
        </w:rPr>
        <w:t xml:space="preserve"> 2б, площадью 3 336 кв. м путем образования в результате раздела и кадастровому учету двух вновь образованных земельных участков:</w:t>
      </w:r>
    </w:p>
    <w:p w:rsidR="008407CB" w:rsidRPr="008407CB" w:rsidRDefault="008407CB" w:rsidP="008407CB">
      <w:pPr>
        <w:pStyle w:val="ConsPlusNormal"/>
        <w:spacing w:before="240"/>
        <w:ind w:firstLine="540"/>
        <w:jc w:val="both"/>
        <w:rPr>
          <w:sz w:val="28"/>
          <w:szCs w:val="28"/>
        </w:rPr>
      </w:pPr>
      <w:r w:rsidRPr="008407CB">
        <w:rPr>
          <w:sz w:val="28"/>
          <w:szCs w:val="28"/>
        </w:rPr>
        <w:t>- с кадастровым номером 47:07:0502034:494 с измененными границами и площадью 773+/-9 кв. м, вид разрешенного использования изменен на Коммунальное обслуживание;</w:t>
      </w:r>
    </w:p>
    <w:p w:rsidR="008407CB" w:rsidRPr="008407CB" w:rsidRDefault="008407CB" w:rsidP="008407CB">
      <w:pPr>
        <w:pStyle w:val="ConsPlusNormal"/>
        <w:spacing w:before="240"/>
        <w:ind w:firstLine="540"/>
        <w:jc w:val="both"/>
        <w:rPr>
          <w:sz w:val="28"/>
          <w:szCs w:val="28"/>
        </w:rPr>
      </w:pPr>
      <w:r w:rsidRPr="008407CB">
        <w:rPr>
          <w:sz w:val="28"/>
          <w:szCs w:val="28"/>
        </w:rPr>
        <w:t xml:space="preserve">- с кадастровым номером 47:07:0502034:495 площадью 2563+/-18 кв. м, с присвоением адреса: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w:t>
      </w:r>
      <w:proofErr w:type="gramStart"/>
      <w:r w:rsidRPr="008407CB">
        <w:rPr>
          <w:sz w:val="28"/>
          <w:szCs w:val="28"/>
        </w:rPr>
        <w:t>Инженерная</w:t>
      </w:r>
      <w:proofErr w:type="gramEnd"/>
      <w:r w:rsidRPr="008407CB">
        <w:rPr>
          <w:sz w:val="28"/>
          <w:szCs w:val="28"/>
        </w:rPr>
        <w:t xml:space="preserve"> ул., д. </w:t>
      </w:r>
      <w:r>
        <w:rPr>
          <w:sz w:val="28"/>
          <w:szCs w:val="28"/>
        </w:rPr>
        <w:t>№</w:t>
      </w:r>
      <w:r w:rsidRPr="008407CB">
        <w:rPr>
          <w:sz w:val="28"/>
          <w:szCs w:val="28"/>
        </w:rPr>
        <w:t xml:space="preserve"> 2В, вид разрешенного использования - магазины.</w:t>
      </w:r>
    </w:p>
    <w:p w:rsidR="008407CB" w:rsidRPr="008407CB" w:rsidRDefault="008407CB" w:rsidP="008407CB">
      <w:pPr>
        <w:pStyle w:val="ConsPlusNormal"/>
        <w:spacing w:before="240"/>
        <w:ind w:firstLine="540"/>
        <w:jc w:val="both"/>
        <w:rPr>
          <w:sz w:val="28"/>
          <w:szCs w:val="28"/>
        </w:rPr>
      </w:pPr>
      <w:r w:rsidRPr="008407CB">
        <w:rPr>
          <w:sz w:val="28"/>
          <w:szCs w:val="28"/>
        </w:rPr>
        <w:t>Полагая, что раздел земельного участка произведен с нарушением действующего законодательства, а действиями Администрации по разделу земельного участка нарушены его право на осуществление его деятельности, Общество обратилось в суд с настоящим заявлением.</w:t>
      </w:r>
    </w:p>
    <w:p w:rsidR="008407CB" w:rsidRPr="008407CB" w:rsidRDefault="008407CB" w:rsidP="008407CB">
      <w:pPr>
        <w:pStyle w:val="ConsPlusNormal"/>
        <w:spacing w:before="240"/>
        <w:ind w:firstLine="540"/>
        <w:jc w:val="both"/>
        <w:rPr>
          <w:sz w:val="28"/>
          <w:szCs w:val="28"/>
        </w:rPr>
      </w:pPr>
      <w:r w:rsidRPr="008407CB">
        <w:rPr>
          <w:sz w:val="28"/>
          <w:szCs w:val="28"/>
        </w:rPr>
        <w:t>Суд первой инстанции заявленные требования удовлетворил, указал, что раздел земельного участка произведен в отсутствие согласия Общества.</w:t>
      </w:r>
    </w:p>
    <w:p w:rsidR="008407CB" w:rsidRPr="008407CB" w:rsidRDefault="008407CB" w:rsidP="008407CB">
      <w:pPr>
        <w:pStyle w:val="ConsPlusNormal"/>
        <w:spacing w:before="240"/>
        <w:ind w:firstLine="540"/>
        <w:jc w:val="both"/>
        <w:rPr>
          <w:sz w:val="28"/>
          <w:szCs w:val="28"/>
        </w:rPr>
      </w:pPr>
      <w:r w:rsidRPr="008407CB">
        <w:rPr>
          <w:sz w:val="28"/>
          <w:szCs w:val="28"/>
        </w:rPr>
        <w:t xml:space="preserve">Законность и обоснованность обжалуемого судебного акта </w:t>
      </w:r>
      <w:proofErr w:type="gramStart"/>
      <w:r w:rsidRPr="008407CB">
        <w:rPr>
          <w:sz w:val="28"/>
          <w:szCs w:val="28"/>
        </w:rPr>
        <w:t>проверены</w:t>
      </w:r>
      <w:proofErr w:type="gramEnd"/>
      <w:r w:rsidRPr="008407CB">
        <w:rPr>
          <w:sz w:val="28"/>
          <w:szCs w:val="28"/>
        </w:rPr>
        <w:t xml:space="preserve"> в </w:t>
      </w:r>
      <w:r w:rsidRPr="008407CB">
        <w:rPr>
          <w:sz w:val="28"/>
          <w:szCs w:val="28"/>
        </w:rPr>
        <w:lastRenderedPageBreak/>
        <w:t>апелляционном порядке.</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 xml:space="preserve">В соответствии с </w:t>
      </w:r>
      <w:hyperlink r:id="rId12" w:tooltip="&quot;Арбитражный процессуальный кодекс Российской Федерации&quot; от 24.07.2002 N 95-ФЗ (ред. от 01.04.2025)------------ Недействующая редакция{КонсультантПлюс}" w:history="1">
        <w:r w:rsidRPr="008407CB">
          <w:rPr>
            <w:color w:val="0000FF"/>
            <w:sz w:val="28"/>
            <w:szCs w:val="28"/>
          </w:rPr>
          <w:t>частью 1 статьи 198</w:t>
        </w:r>
      </w:hyperlink>
      <w:r w:rsidRPr="008407CB">
        <w:rPr>
          <w:sz w:val="28"/>
          <w:szCs w:val="28"/>
        </w:rPr>
        <w:t xml:space="preserve"> Арбитражного процессуального кодекса Российской Федерации (далее - АПК РФ) граждане, организации и иные лица вправе обратиться в арбитражный суд с заявлением о признании недействительным ненормативного правового акта органов, осуществляющих публичные полномочия, должностных лиц, если полагают, что оспариваемый ненормативный правовой акт не соответствует закону или иному нормативному правовому акту и нарушает их права и законные</w:t>
      </w:r>
      <w:proofErr w:type="gramEnd"/>
      <w:r w:rsidRPr="008407CB">
        <w:rPr>
          <w:sz w:val="28"/>
          <w:szCs w:val="28"/>
        </w:rPr>
        <w:t xml:space="preserve"> интересы в сфере предпринимательской и иной экономической деятельности, незаконно возлагает на них какие-либо обязанности, создает иные препятствия для осуществления предпринимательской и иной экономической деятельности.</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w:t>
      </w:r>
      <w:proofErr w:type="gramEnd"/>
      <w:r w:rsidRPr="008407CB">
        <w:rPr>
          <w:sz w:val="28"/>
          <w:szCs w:val="28"/>
        </w:rPr>
        <w:t xml:space="preserve">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w:t>
      </w:r>
      <w:hyperlink r:id="rId13" w:tooltip="&quot;Арбитражный процессуальный кодекс Российской Федерации&quot; от 24.07.2002 N 95-ФЗ (ред. от 01.04.2025)------------ Недействующая редакция{КонсультантПлюс}" w:history="1">
        <w:r w:rsidRPr="008407CB">
          <w:rPr>
            <w:color w:val="0000FF"/>
            <w:sz w:val="28"/>
            <w:szCs w:val="28"/>
          </w:rPr>
          <w:t>часть 4 статьи 200</w:t>
        </w:r>
      </w:hyperlink>
      <w:r w:rsidRPr="008407CB">
        <w:rPr>
          <w:sz w:val="28"/>
          <w:szCs w:val="28"/>
        </w:rPr>
        <w:t xml:space="preserve"> АПК РФ).</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 xml:space="preserve">В силу положений </w:t>
      </w:r>
      <w:hyperlink r:id="rId14" w:tooltip="&quot;Арбитражный процессуальный кодекс Российской Федерации&quot; от 24.07.2002 N 95-ФЗ (ред. от 01.04.2025)------------ Недействующая редакция{КонсультантПлюс}" w:history="1">
        <w:r w:rsidRPr="008407CB">
          <w:rPr>
            <w:color w:val="0000FF"/>
            <w:sz w:val="28"/>
            <w:szCs w:val="28"/>
          </w:rPr>
          <w:t>статей 197</w:t>
        </w:r>
      </w:hyperlink>
      <w:r w:rsidRPr="008407CB">
        <w:rPr>
          <w:sz w:val="28"/>
          <w:szCs w:val="28"/>
        </w:rPr>
        <w:t xml:space="preserve">, </w:t>
      </w:r>
      <w:hyperlink r:id="rId15" w:tooltip="&quot;Арбитражный процессуальный кодекс Российской Федерации&quot; от 24.07.2002 N 95-ФЗ (ред. от 01.04.2025)------------ Недействующая редакция{КонсультантПлюс}" w:history="1">
        <w:r w:rsidRPr="008407CB">
          <w:rPr>
            <w:color w:val="0000FF"/>
            <w:sz w:val="28"/>
            <w:szCs w:val="28"/>
          </w:rPr>
          <w:t>198</w:t>
        </w:r>
      </w:hyperlink>
      <w:r w:rsidRPr="008407CB">
        <w:rPr>
          <w:sz w:val="28"/>
          <w:szCs w:val="28"/>
        </w:rPr>
        <w:t xml:space="preserve">, </w:t>
      </w:r>
      <w:hyperlink r:id="rId16" w:tooltip="&quot;Арбитражный процессуальный кодекс Российской Федерации&quot; от 24.07.2002 N 95-ФЗ (ред. от 01.04.2025)------------ Недействующая редакция{КонсультантПлюс}" w:history="1">
        <w:r w:rsidRPr="008407CB">
          <w:rPr>
            <w:color w:val="0000FF"/>
            <w:sz w:val="28"/>
            <w:szCs w:val="28"/>
          </w:rPr>
          <w:t>200</w:t>
        </w:r>
      </w:hyperlink>
      <w:r w:rsidRPr="008407CB">
        <w:rPr>
          <w:sz w:val="28"/>
          <w:szCs w:val="28"/>
        </w:rPr>
        <w:t xml:space="preserve"> АПК РФ, </w:t>
      </w:r>
      <w:hyperlink r:id="rId17"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КонсультантПлюс}" w:history="1">
        <w:r w:rsidRPr="008407CB">
          <w:rPr>
            <w:color w:val="0000FF"/>
            <w:sz w:val="28"/>
            <w:szCs w:val="28"/>
          </w:rPr>
          <w:t>пункта 6</w:t>
        </w:r>
      </w:hyperlink>
      <w:r w:rsidRPr="008407CB">
        <w:rPr>
          <w:sz w:val="28"/>
          <w:szCs w:val="28"/>
        </w:rPr>
        <w:t xml:space="preserve"> совместного постановления Пленумов Верховного Суда Российской Федерации и Высшего Арбитражного Суда Российской Федерации от 01.07.1996 N 6/8 "О некоторых вопросах, связанных с применением части первой Гражданского кодекса Российской Федерации" для удовлетворения требований о признании недействительными ненормативных правовых актов и незаконными решений и действий (бездействия) органов, осуществляющих публичные полномочия</w:t>
      </w:r>
      <w:proofErr w:type="gramEnd"/>
      <w:r w:rsidRPr="008407CB">
        <w:rPr>
          <w:sz w:val="28"/>
          <w:szCs w:val="28"/>
        </w:rPr>
        <w:t>, должностных лиц, необходимо одновременное наличие двух условий: несоответствие их закону или иному нормативному правовому акту, а также нарушение прав и законных интересов заявителя.</w:t>
      </w:r>
    </w:p>
    <w:p w:rsidR="008407CB" w:rsidRPr="008407CB" w:rsidRDefault="008407CB" w:rsidP="008407CB">
      <w:pPr>
        <w:pStyle w:val="ConsPlusNormal"/>
        <w:spacing w:before="240"/>
        <w:ind w:firstLine="540"/>
        <w:jc w:val="both"/>
        <w:rPr>
          <w:sz w:val="28"/>
          <w:szCs w:val="28"/>
        </w:rPr>
      </w:pPr>
      <w:hyperlink r:id="rId18" w:tooltip="&quot;Арбитражный процессуальный кодекс Российской Федерации&quot; от 24.07.2002 N 95-ФЗ (ред. от 01.04.2025)------------ Недействующая редакция{КонсультантПлюс}" w:history="1">
        <w:proofErr w:type="gramStart"/>
        <w:r w:rsidRPr="008407CB">
          <w:rPr>
            <w:color w:val="0000FF"/>
            <w:sz w:val="28"/>
            <w:szCs w:val="28"/>
          </w:rPr>
          <w:t>Пункт 3 части 1 статьи 199</w:t>
        </w:r>
      </w:hyperlink>
      <w:r w:rsidRPr="008407CB">
        <w:rPr>
          <w:sz w:val="28"/>
          <w:szCs w:val="28"/>
        </w:rPr>
        <w:t xml:space="preserve"> и </w:t>
      </w:r>
      <w:hyperlink r:id="rId19" w:tooltip="&quot;Арбитражный процессуальный кодекс Российской Федерации&quot; от 24.07.2002 N 95-ФЗ (ред. от 01.04.2025)------------ Недействующая редакция{КонсультантПлюс}" w:history="1">
        <w:r w:rsidRPr="008407CB">
          <w:rPr>
            <w:color w:val="0000FF"/>
            <w:sz w:val="28"/>
            <w:szCs w:val="28"/>
          </w:rPr>
          <w:t>часть 5 статьи 200</w:t>
        </w:r>
      </w:hyperlink>
      <w:r w:rsidRPr="008407CB">
        <w:rPr>
          <w:sz w:val="28"/>
          <w:szCs w:val="28"/>
        </w:rPr>
        <w:t xml:space="preserve"> АПК РФ предусматривают распределение бремени доказывания по заявлению о признании ненормативного правового акта недействительным, а именно: заявитель должен доказать нарушение его прав и законных интересов оспариваемым актом, а орган, принявший этот акт, должен доказать его соответствие закону или иному нормативному правовому акту, а также наличие обстоятельств, послуживших основанием для</w:t>
      </w:r>
      <w:proofErr w:type="gramEnd"/>
      <w:r w:rsidRPr="008407CB">
        <w:rPr>
          <w:sz w:val="28"/>
          <w:szCs w:val="28"/>
        </w:rPr>
        <w:t xml:space="preserve"> принятия оспариваемого акта.</w:t>
      </w:r>
    </w:p>
    <w:p w:rsidR="008407CB" w:rsidRPr="008407CB" w:rsidRDefault="008407CB" w:rsidP="008407CB">
      <w:pPr>
        <w:pStyle w:val="ConsPlusNormal"/>
        <w:spacing w:before="240"/>
        <w:ind w:firstLine="540"/>
        <w:jc w:val="both"/>
        <w:rPr>
          <w:sz w:val="28"/>
          <w:szCs w:val="28"/>
        </w:rPr>
      </w:pPr>
      <w:r w:rsidRPr="008407CB">
        <w:rPr>
          <w:sz w:val="28"/>
          <w:szCs w:val="28"/>
        </w:rPr>
        <w:lastRenderedPageBreak/>
        <w:t xml:space="preserve">Исходя из </w:t>
      </w:r>
      <w:hyperlink r:id="rId20"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пункта 1 статьи 11.2</w:t>
        </w:r>
      </w:hyperlink>
      <w:r w:rsidRPr="008407CB">
        <w:rPr>
          <w:sz w:val="28"/>
          <w:szCs w:val="28"/>
        </w:rPr>
        <w:t xml:space="preserve"> Земельного кодекса Российской Федерации (далее - ЗК РФ), раздел земельного участка является одним из способов образования земельных участков. По общему правилу, целевым назначением и разрешенным использованием образуемых земельных участков признается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w:t>
      </w:r>
      <w:hyperlink r:id="rId21"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 3 данной статьи)</w:t>
        </w:r>
      </w:hyperlink>
      <w:r w:rsidRPr="008407CB">
        <w:rPr>
          <w:sz w:val="28"/>
          <w:szCs w:val="28"/>
        </w:rPr>
        <w:t>.</w:t>
      </w:r>
    </w:p>
    <w:p w:rsidR="008407CB" w:rsidRPr="008407CB" w:rsidRDefault="008407CB" w:rsidP="008407CB">
      <w:pPr>
        <w:pStyle w:val="ConsPlusNormal"/>
        <w:spacing w:before="240"/>
        <w:ind w:firstLine="540"/>
        <w:jc w:val="both"/>
        <w:rPr>
          <w:sz w:val="28"/>
          <w:szCs w:val="28"/>
        </w:rPr>
      </w:pPr>
      <w:hyperlink r:id="rId22"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Пунктом 11.4</w:t>
        </w:r>
      </w:hyperlink>
      <w:r w:rsidRPr="008407CB">
        <w:rPr>
          <w:sz w:val="28"/>
          <w:szCs w:val="28"/>
        </w:rPr>
        <w:t xml:space="preserve"> ЗК РФ установлено, что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r:id="rId23"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пунктах 4</w:t>
        </w:r>
      </w:hyperlink>
      <w:r w:rsidRPr="008407CB">
        <w:rPr>
          <w:sz w:val="28"/>
          <w:szCs w:val="28"/>
        </w:rPr>
        <w:t xml:space="preserve"> и </w:t>
      </w:r>
      <w:hyperlink r:id="rId24"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6 настоящей статьи</w:t>
        </w:r>
      </w:hyperlink>
      <w:r w:rsidRPr="008407CB">
        <w:rPr>
          <w:sz w:val="28"/>
          <w:szCs w:val="28"/>
        </w:rPr>
        <w:t>, и случаев, предусмотренных другими федеральными законами.</w:t>
      </w:r>
    </w:p>
    <w:p w:rsidR="008407CB" w:rsidRPr="008407CB" w:rsidRDefault="008407CB" w:rsidP="008407CB">
      <w:pPr>
        <w:pStyle w:val="ConsPlusNormal"/>
        <w:spacing w:before="240"/>
        <w:ind w:firstLine="540"/>
        <w:jc w:val="both"/>
        <w:rPr>
          <w:sz w:val="28"/>
          <w:szCs w:val="28"/>
        </w:rPr>
      </w:pPr>
      <w:r w:rsidRPr="008407CB">
        <w:rPr>
          <w:sz w:val="28"/>
          <w:szCs w:val="28"/>
        </w:rPr>
        <w:t xml:space="preserve">Как следует из </w:t>
      </w:r>
      <w:hyperlink r:id="rId25"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подпункта 1 пункта 6 статьи 11.4</w:t>
        </w:r>
      </w:hyperlink>
      <w:r w:rsidRPr="008407CB">
        <w:rPr>
          <w:sz w:val="28"/>
          <w:szCs w:val="28"/>
        </w:rPr>
        <w:t xml:space="preserve"> ЗК РФ,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 в случае, если такой земельный участок находится в государственной или муниципальной собственности. При этом исходным является один участок.</w:t>
      </w:r>
    </w:p>
    <w:p w:rsidR="008407CB" w:rsidRPr="008407CB" w:rsidRDefault="008407CB" w:rsidP="008407CB">
      <w:pPr>
        <w:pStyle w:val="ConsPlusNormal"/>
        <w:spacing w:before="240"/>
        <w:ind w:firstLine="540"/>
        <w:jc w:val="both"/>
        <w:rPr>
          <w:sz w:val="28"/>
          <w:szCs w:val="28"/>
        </w:rPr>
      </w:pPr>
      <w:r w:rsidRPr="008407CB">
        <w:rPr>
          <w:sz w:val="28"/>
          <w:szCs w:val="28"/>
        </w:rPr>
        <w:t xml:space="preserve">В соответствии с </w:t>
      </w:r>
      <w:hyperlink r:id="rId26"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пунктом 4 статьи 11.2</w:t>
        </w:r>
      </w:hyperlink>
      <w:r w:rsidRPr="008407CB">
        <w:rPr>
          <w:sz w:val="28"/>
          <w:szCs w:val="28"/>
        </w:rPr>
        <w:t xml:space="preserve"> ЗК РФ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w:t>
      </w:r>
    </w:p>
    <w:p w:rsidR="008407CB" w:rsidRPr="008407CB" w:rsidRDefault="008407CB" w:rsidP="008407CB">
      <w:pPr>
        <w:pStyle w:val="ConsPlusNormal"/>
        <w:spacing w:before="240"/>
        <w:ind w:firstLine="540"/>
        <w:jc w:val="both"/>
        <w:rPr>
          <w:sz w:val="28"/>
          <w:szCs w:val="28"/>
        </w:rPr>
      </w:pPr>
      <w:r w:rsidRPr="008407CB">
        <w:rPr>
          <w:sz w:val="28"/>
          <w:szCs w:val="28"/>
        </w:rPr>
        <w:t>Исходный земельный участок не являлся предметом действующего договора аренды.</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 xml:space="preserve">Как следует из вступивших в законную силу судебных актов, принятых по делу </w:t>
      </w:r>
      <w:r>
        <w:rPr>
          <w:sz w:val="28"/>
          <w:szCs w:val="28"/>
        </w:rPr>
        <w:t>№</w:t>
      </w:r>
      <w:r w:rsidRPr="008407CB">
        <w:rPr>
          <w:sz w:val="28"/>
          <w:szCs w:val="28"/>
        </w:rPr>
        <w:t xml:space="preserve"> А56-44805/2014, А56-60037/2021 спорный земельный участок был предоставлен в аренду МП "Всеволожский </w:t>
      </w:r>
      <w:proofErr w:type="spellStart"/>
      <w:r w:rsidRPr="008407CB">
        <w:rPr>
          <w:sz w:val="28"/>
          <w:szCs w:val="28"/>
        </w:rPr>
        <w:t>гортопсбыт</w:t>
      </w:r>
      <w:proofErr w:type="spellEnd"/>
      <w:r w:rsidRPr="008407CB">
        <w:rPr>
          <w:sz w:val="28"/>
          <w:szCs w:val="28"/>
        </w:rPr>
        <w:t>" муниципального образования "Всеволожский муниципальный район" Ленинградской области на основании договора аренды от 10.08.2009 N 1571/1.6-08 земельного участка с кадастровым номером 47:07:05-02-034:0078 площадью 3 336 кв. м, расположенного по адресу</w:t>
      </w:r>
      <w:proofErr w:type="gramEnd"/>
      <w:r w:rsidRPr="008407CB">
        <w:rPr>
          <w:sz w:val="28"/>
          <w:szCs w:val="28"/>
        </w:rPr>
        <w:t xml:space="preserve">: Ленинградская область, Всеволожский район, </w:t>
      </w:r>
      <w:proofErr w:type="spellStart"/>
      <w:r w:rsidRPr="008407CB">
        <w:rPr>
          <w:sz w:val="28"/>
          <w:szCs w:val="28"/>
        </w:rPr>
        <w:t>г.п</w:t>
      </w:r>
      <w:proofErr w:type="spellEnd"/>
      <w:r w:rsidRPr="008407CB">
        <w:rPr>
          <w:sz w:val="28"/>
          <w:szCs w:val="28"/>
        </w:rPr>
        <w:t xml:space="preserve">. Токсово, ул. </w:t>
      </w:r>
      <w:proofErr w:type="gramStart"/>
      <w:r w:rsidRPr="008407CB">
        <w:rPr>
          <w:sz w:val="28"/>
          <w:szCs w:val="28"/>
        </w:rPr>
        <w:t>Инженерная</w:t>
      </w:r>
      <w:proofErr w:type="gramEnd"/>
      <w:r w:rsidRPr="008407CB">
        <w:rPr>
          <w:sz w:val="28"/>
          <w:szCs w:val="28"/>
        </w:rPr>
        <w:t>, д. 2б, предоставленного для использования в целях эксплуатации объектов недвижимости.</w:t>
      </w:r>
    </w:p>
    <w:p w:rsidR="008407CB" w:rsidRPr="008407CB" w:rsidRDefault="008407CB" w:rsidP="008407CB">
      <w:pPr>
        <w:pStyle w:val="ConsPlusNormal"/>
        <w:spacing w:before="240"/>
        <w:ind w:firstLine="540"/>
        <w:jc w:val="both"/>
        <w:rPr>
          <w:sz w:val="28"/>
          <w:szCs w:val="28"/>
        </w:rPr>
      </w:pPr>
      <w:hyperlink r:id="rId27" w:tooltip="Постановление Тринадцатого арбитражного апелляционного суда от 01.06.2015 N 13АП-7828/2015 по делу N А56-44805/2014 Иск о расторжении договора аренды земельного участка, взыскании задолженности и пеней удовлетворен с учетом уточнения исковых требований, поскольку арендатором не исполнены обязанности по внесению платежей за пользование арендованным имуществом.{КонсультантПлюс}" w:history="1">
        <w:r w:rsidRPr="008407CB">
          <w:rPr>
            <w:color w:val="0000FF"/>
            <w:sz w:val="28"/>
            <w:szCs w:val="28"/>
          </w:rPr>
          <w:t>Постановлением</w:t>
        </w:r>
      </w:hyperlink>
      <w:r w:rsidRPr="008407CB">
        <w:rPr>
          <w:sz w:val="28"/>
          <w:szCs w:val="28"/>
        </w:rPr>
        <w:t xml:space="preserve"> Тринадцатого арбитражного апелляционного суда от 01.06.2015 указанный договор </w:t>
      </w:r>
      <w:proofErr w:type="gramStart"/>
      <w:r w:rsidRPr="008407CB">
        <w:rPr>
          <w:sz w:val="28"/>
          <w:szCs w:val="28"/>
        </w:rPr>
        <w:t>был</w:t>
      </w:r>
      <w:proofErr w:type="gramEnd"/>
      <w:r w:rsidRPr="008407CB">
        <w:rPr>
          <w:sz w:val="28"/>
          <w:szCs w:val="28"/>
        </w:rPr>
        <w:t xml:space="preserve"> расторгнут, арендатор выселен с земельного участка.</w:t>
      </w:r>
    </w:p>
    <w:p w:rsidR="008407CB" w:rsidRPr="008407CB" w:rsidRDefault="008407CB" w:rsidP="008407CB">
      <w:pPr>
        <w:pStyle w:val="ConsPlusNormal"/>
        <w:spacing w:before="240"/>
        <w:ind w:firstLine="540"/>
        <w:jc w:val="both"/>
        <w:rPr>
          <w:sz w:val="28"/>
          <w:szCs w:val="28"/>
        </w:rPr>
      </w:pPr>
      <w:hyperlink r:id="rId28" w:tooltip="Постановление Арбитражного суда Северо-Западного округа от 23.09.2015 N Ф07-7349/2015 по делу N А56-44805/2014 Требование: 1) О взыскании задолженности, пеней по договору аренды земельного участка, расторжении договора; 2) О выселении с занимаемого участка. Обстоятельства: Арендатор не внес арендные платежи. Решение: 1) Требование удовлетворено, поскольку подтвержден факт нарушения арендатором обязательств по договору; 2) Дело передано на новое рассмотрение, поскольку следует установить, какое имущество аре{КонсультантПлюс}" w:history="1">
        <w:r w:rsidRPr="008407CB">
          <w:rPr>
            <w:color w:val="0000FF"/>
            <w:sz w:val="28"/>
            <w:szCs w:val="28"/>
          </w:rPr>
          <w:t>Постановлением</w:t>
        </w:r>
      </w:hyperlink>
      <w:r w:rsidRPr="008407CB">
        <w:rPr>
          <w:sz w:val="28"/>
          <w:szCs w:val="28"/>
        </w:rPr>
        <w:t xml:space="preserve"> Арбитражного суда Северо-Западного округа от 23.09.2015 </w:t>
      </w:r>
      <w:hyperlink r:id="rId29" w:tooltip="Постановление Тринадцатого арбитражного апелляционного суда от 01.06.2015 N 13АП-7828/2015 по делу N А56-44805/2014 Иск о расторжении договора аренды земельного участка, взыскании задолженности и пеней удовлетворен с учетом уточнения исковых требований, поскольку арендатором не исполнены обязанности по внесению платежей за пользование арендованным имуществом.{КонсультантПлюс}" w:history="1">
        <w:r w:rsidRPr="008407CB">
          <w:rPr>
            <w:color w:val="0000FF"/>
            <w:sz w:val="28"/>
            <w:szCs w:val="28"/>
          </w:rPr>
          <w:t>постановление</w:t>
        </w:r>
      </w:hyperlink>
      <w:r w:rsidRPr="008407CB">
        <w:rPr>
          <w:sz w:val="28"/>
          <w:szCs w:val="28"/>
        </w:rPr>
        <w:t xml:space="preserve"> апелляционного суда от 01.06.2015 в части удовлетворения требования администрации Всеволожского муниципального </w:t>
      </w:r>
      <w:r w:rsidRPr="008407CB">
        <w:rPr>
          <w:sz w:val="28"/>
          <w:szCs w:val="28"/>
        </w:rPr>
        <w:lastRenderedPageBreak/>
        <w:t xml:space="preserve">района о выселении названного предприятия отменено, дело в указанной части направлено на новое рассмотрение в арбитражный суд первой инстанции; при новом рассмотрении дела администрация Всеволожского муниципального района отказалась от иска, отказ был принят </w:t>
      </w:r>
      <w:proofErr w:type="gramStart"/>
      <w:r w:rsidRPr="008407CB">
        <w:rPr>
          <w:sz w:val="28"/>
          <w:szCs w:val="28"/>
        </w:rPr>
        <w:t>судом</w:t>
      </w:r>
      <w:proofErr w:type="gramEnd"/>
      <w:r w:rsidRPr="008407CB">
        <w:rPr>
          <w:sz w:val="28"/>
          <w:szCs w:val="28"/>
        </w:rPr>
        <w:t xml:space="preserve"> и производство по делу прекращено.</w:t>
      </w:r>
    </w:p>
    <w:p w:rsidR="008407CB" w:rsidRPr="008407CB" w:rsidRDefault="008407CB" w:rsidP="008407CB">
      <w:pPr>
        <w:pStyle w:val="ConsPlusNormal"/>
        <w:spacing w:before="240"/>
        <w:ind w:firstLine="540"/>
        <w:jc w:val="both"/>
        <w:rPr>
          <w:sz w:val="28"/>
          <w:szCs w:val="28"/>
        </w:rPr>
      </w:pPr>
      <w:r w:rsidRPr="008407CB">
        <w:rPr>
          <w:sz w:val="28"/>
          <w:szCs w:val="28"/>
        </w:rPr>
        <w:t xml:space="preserve">Таким образом, поскольку судебный акт о расторжении договора аренды не был отменен в установленном процессуальном законодательстве порядке, договор аренды от 10.08.2009 </w:t>
      </w:r>
      <w:r>
        <w:rPr>
          <w:sz w:val="28"/>
          <w:szCs w:val="28"/>
        </w:rPr>
        <w:t>№</w:t>
      </w:r>
      <w:r w:rsidRPr="008407CB">
        <w:rPr>
          <w:sz w:val="28"/>
          <w:szCs w:val="28"/>
        </w:rPr>
        <w:t xml:space="preserve"> 1571/1.6-08 расторгнут с 01.06.2015, в </w:t>
      </w:r>
      <w:proofErr w:type="gramStart"/>
      <w:r w:rsidRPr="008407CB">
        <w:rPr>
          <w:sz w:val="28"/>
          <w:szCs w:val="28"/>
        </w:rPr>
        <w:t>связи</w:t>
      </w:r>
      <w:proofErr w:type="gramEnd"/>
      <w:r w:rsidRPr="008407CB">
        <w:rPr>
          <w:sz w:val="28"/>
          <w:szCs w:val="28"/>
        </w:rPr>
        <w:t xml:space="preserve"> с чем на дату приобретения Обществом объектов недвижимости договор аренды земельного участка не действовал.</w:t>
      </w:r>
    </w:p>
    <w:p w:rsidR="008407CB" w:rsidRPr="008407CB" w:rsidRDefault="008407CB" w:rsidP="008407CB">
      <w:pPr>
        <w:pStyle w:val="ConsPlusNormal"/>
        <w:spacing w:before="240"/>
        <w:ind w:firstLine="540"/>
        <w:jc w:val="both"/>
        <w:rPr>
          <w:sz w:val="28"/>
          <w:szCs w:val="28"/>
        </w:rPr>
      </w:pPr>
      <w:r w:rsidRPr="008407CB">
        <w:rPr>
          <w:sz w:val="28"/>
          <w:szCs w:val="28"/>
        </w:rPr>
        <w:t xml:space="preserve">Положениями </w:t>
      </w:r>
      <w:hyperlink r:id="rId30"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пункта 4 статьи 11.2</w:t>
        </w:r>
      </w:hyperlink>
      <w:r w:rsidRPr="008407CB">
        <w:rPr>
          <w:sz w:val="28"/>
          <w:szCs w:val="28"/>
        </w:rPr>
        <w:t xml:space="preserve"> ЗК РФ предусмотрено, что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Не требуется такое согласие на образование земельных участков из земельных участков, находящихся в государственной или муниципальной собственности в случаях, указанных в названной </w:t>
      </w:r>
      <w:hyperlink r:id="rId31"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статье</w:t>
        </w:r>
      </w:hyperlink>
      <w:r w:rsidRPr="008407CB">
        <w:rPr>
          <w:sz w:val="28"/>
          <w:szCs w:val="28"/>
        </w:rPr>
        <w:t>.</w:t>
      </w:r>
    </w:p>
    <w:p w:rsidR="008407CB" w:rsidRPr="008407CB" w:rsidRDefault="008407CB" w:rsidP="008407CB">
      <w:pPr>
        <w:pStyle w:val="ConsPlusNormal"/>
        <w:spacing w:before="240"/>
        <w:ind w:firstLine="540"/>
        <w:jc w:val="both"/>
        <w:rPr>
          <w:sz w:val="28"/>
          <w:szCs w:val="28"/>
        </w:rPr>
      </w:pPr>
      <w:r w:rsidRPr="008407CB">
        <w:rPr>
          <w:sz w:val="28"/>
          <w:szCs w:val="28"/>
        </w:rPr>
        <w:t xml:space="preserve">В то же время, удовлетворяя заявленные </w:t>
      </w:r>
      <w:proofErr w:type="gramStart"/>
      <w:r w:rsidRPr="008407CB">
        <w:rPr>
          <w:sz w:val="28"/>
          <w:szCs w:val="28"/>
        </w:rPr>
        <w:t>требования</w:t>
      </w:r>
      <w:proofErr w:type="gramEnd"/>
      <w:r w:rsidRPr="008407CB">
        <w:rPr>
          <w:sz w:val="28"/>
          <w:szCs w:val="28"/>
        </w:rPr>
        <w:t xml:space="preserve"> суд первой инстанции не определил в качестве юридически значимого и не устанавливал обстоятельство того, какая площадь земельного участка необходима для эксплуатации принадлежащих Обществу объектов недвижимости.</w:t>
      </w:r>
    </w:p>
    <w:p w:rsidR="008407CB" w:rsidRPr="008407CB" w:rsidRDefault="008407CB" w:rsidP="008407CB">
      <w:pPr>
        <w:pStyle w:val="ConsPlusNormal"/>
        <w:spacing w:before="240"/>
        <w:ind w:firstLine="540"/>
        <w:jc w:val="both"/>
        <w:rPr>
          <w:sz w:val="28"/>
          <w:szCs w:val="28"/>
        </w:rPr>
      </w:pPr>
      <w:proofErr w:type="gramStart"/>
      <w:r w:rsidRPr="008407CB">
        <w:rPr>
          <w:sz w:val="28"/>
          <w:szCs w:val="28"/>
        </w:rPr>
        <w:t xml:space="preserve">В силу </w:t>
      </w:r>
      <w:hyperlink r:id="rId32"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пункта 1 статьи 35</w:t>
        </w:r>
      </w:hyperlink>
      <w:r w:rsidRPr="008407CB">
        <w:rPr>
          <w:sz w:val="28"/>
          <w:szCs w:val="28"/>
        </w:rPr>
        <w:t xml:space="preserve"> ЗК РФ и </w:t>
      </w:r>
      <w:hyperlink r:id="rId33" w:tooltip="&quot;Гражданский кодекс Российской Федерации (часть вторая)&quot; от 26.01.1996 N 14-ФЗ (ред. от 13.12.2024)------------ Недействующая редакция{КонсультантПлюс}" w:history="1">
        <w:r w:rsidRPr="008407CB">
          <w:rPr>
            <w:color w:val="0000FF"/>
            <w:sz w:val="28"/>
            <w:szCs w:val="28"/>
          </w:rPr>
          <w:t>пункта 3 статьи 552</w:t>
        </w:r>
      </w:hyperlink>
      <w:r w:rsidRPr="008407CB">
        <w:rPr>
          <w:sz w:val="28"/>
          <w:szCs w:val="28"/>
        </w:rPr>
        <w:t xml:space="preserve"> Гражданского кодекса Российской Федерации (далее ГК РФ)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w:t>
      </w:r>
      <w:proofErr w:type="gramEnd"/>
      <w:r w:rsidRPr="008407CB">
        <w:rPr>
          <w:sz w:val="28"/>
          <w:szCs w:val="28"/>
        </w:rPr>
        <w:t xml:space="preserve"> </w:t>
      </w:r>
      <w:proofErr w:type="gramStart"/>
      <w:r w:rsidRPr="008407CB">
        <w:rPr>
          <w:sz w:val="28"/>
          <w:szCs w:val="28"/>
        </w:rPr>
        <w:t>объеме</w:t>
      </w:r>
      <w:proofErr w:type="gramEnd"/>
      <w:r w:rsidRPr="008407CB">
        <w:rPr>
          <w:sz w:val="28"/>
          <w:szCs w:val="28"/>
        </w:rPr>
        <w:t>, что и прежний их собственник.</w:t>
      </w:r>
    </w:p>
    <w:p w:rsidR="008407CB" w:rsidRPr="008407CB" w:rsidRDefault="008407CB" w:rsidP="008407CB">
      <w:pPr>
        <w:pStyle w:val="ConsPlusNormal"/>
        <w:spacing w:before="240"/>
        <w:ind w:firstLine="540"/>
        <w:jc w:val="both"/>
        <w:rPr>
          <w:sz w:val="28"/>
          <w:szCs w:val="28"/>
        </w:rPr>
      </w:pPr>
      <w:r w:rsidRPr="008407CB">
        <w:rPr>
          <w:sz w:val="28"/>
          <w:szCs w:val="28"/>
        </w:rPr>
        <w:t xml:space="preserve">В </w:t>
      </w:r>
      <w:hyperlink r:id="rId34" w:tooltip="Постановление Пленума ВАС РФ от 24.03.2005 N 11 &quot;О некоторых вопросах, связанных с применением земельного законодательства&quot;{КонсультантПлюс}" w:history="1">
        <w:r w:rsidRPr="008407CB">
          <w:rPr>
            <w:color w:val="0000FF"/>
            <w:sz w:val="28"/>
            <w:szCs w:val="28"/>
          </w:rPr>
          <w:t>абзаце втором пункте 14</w:t>
        </w:r>
      </w:hyperlink>
      <w:r w:rsidRPr="008407CB">
        <w:rPr>
          <w:sz w:val="28"/>
          <w:szCs w:val="28"/>
        </w:rPr>
        <w:t xml:space="preserve"> постановления Пленума Высшего Арбитражного Суда Российской Федерации от 24.03.2005 </w:t>
      </w:r>
      <w:r>
        <w:rPr>
          <w:sz w:val="28"/>
          <w:szCs w:val="28"/>
        </w:rPr>
        <w:t>№</w:t>
      </w:r>
      <w:r w:rsidRPr="008407CB">
        <w:rPr>
          <w:sz w:val="28"/>
          <w:szCs w:val="28"/>
        </w:rPr>
        <w:t xml:space="preserve"> 11 "О некоторых вопросах, связанных с применением земельного законодательства" разъяснено, что покупатель здания, строения, сооружения, находящихся на земельном участке, принадлежащем продавцу на праве аренды, с момента регистрации перехода права собственности на такую недвижимость приобретает право пользования земельным участком, занятым зданием, строением, сооружением и необходимым </w:t>
      </w:r>
      <w:proofErr w:type="gramStart"/>
      <w:r w:rsidRPr="008407CB">
        <w:rPr>
          <w:sz w:val="28"/>
          <w:szCs w:val="28"/>
        </w:rPr>
        <w:t>для</w:t>
      </w:r>
      <w:proofErr w:type="gramEnd"/>
      <w:r w:rsidRPr="008407CB">
        <w:rPr>
          <w:sz w:val="28"/>
          <w:szCs w:val="28"/>
        </w:rPr>
        <w:t xml:space="preserve"> </w:t>
      </w:r>
      <w:proofErr w:type="gramStart"/>
      <w:r w:rsidRPr="008407CB">
        <w:rPr>
          <w:sz w:val="28"/>
          <w:szCs w:val="28"/>
        </w:rPr>
        <w:t>их</w:t>
      </w:r>
      <w:proofErr w:type="gramEnd"/>
      <w:r w:rsidRPr="008407CB">
        <w:rPr>
          <w:sz w:val="28"/>
          <w:szCs w:val="28"/>
        </w:rPr>
        <w:t xml:space="preserve"> использования, на праве аренды, независимо от того, оформлен ли в установленном порядке договор аренды между покупателем недвижимости и собственником земельного участка.</w:t>
      </w:r>
    </w:p>
    <w:p w:rsidR="008407CB" w:rsidRPr="008407CB" w:rsidRDefault="008407CB" w:rsidP="008407CB">
      <w:pPr>
        <w:pStyle w:val="ConsPlusNormal"/>
        <w:spacing w:before="240"/>
        <w:ind w:firstLine="540"/>
        <w:jc w:val="both"/>
        <w:rPr>
          <w:sz w:val="28"/>
          <w:szCs w:val="28"/>
        </w:rPr>
      </w:pPr>
      <w:r w:rsidRPr="008407CB">
        <w:rPr>
          <w:sz w:val="28"/>
          <w:szCs w:val="28"/>
        </w:rPr>
        <w:lastRenderedPageBreak/>
        <w:t xml:space="preserve">Вопрос соразмерности участка для эксплуатации принадлежащих Обществу объектов недвижимости являлся предметом рассмотрения в деле </w:t>
      </w:r>
      <w:r>
        <w:rPr>
          <w:sz w:val="28"/>
          <w:szCs w:val="28"/>
        </w:rPr>
        <w:t>№</w:t>
      </w:r>
      <w:r w:rsidRPr="008407CB">
        <w:rPr>
          <w:sz w:val="28"/>
          <w:szCs w:val="28"/>
        </w:rPr>
        <w:t xml:space="preserve"> А56-60037/2021.</w:t>
      </w:r>
    </w:p>
    <w:p w:rsidR="008407CB" w:rsidRPr="008407CB" w:rsidRDefault="008407CB" w:rsidP="008407CB">
      <w:pPr>
        <w:pStyle w:val="ConsPlusNormal"/>
        <w:spacing w:before="240"/>
        <w:ind w:firstLine="540"/>
        <w:jc w:val="both"/>
        <w:rPr>
          <w:sz w:val="28"/>
          <w:szCs w:val="28"/>
        </w:rPr>
      </w:pPr>
      <w:r w:rsidRPr="008407CB">
        <w:rPr>
          <w:sz w:val="28"/>
          <w:szCs w:val="28"/>
        </w:rPr>
        <w:t>Заявитель обосновывает необходимость использования им земельного участка большей площади наличием на участке открытой площадки из железобетонных плит, которая, вопреки доводам Общества и выводам специалиста, является улучшением земельного участка.</w:t>
      </w:r>
    </w:p>
    <w:p w:rsidR="008407CB" w:rsidRPr="008407CB" w:rsidRDefault="008407CB" w:rsidP="008407CB">
      <w:pPr>
        <w:pStyle w:val="ConsPlusNormal"/>
        <w:spacing w:before="240"/>
        <w:ind w:firstLine="540"/>
        <w:jc w:val="both"/>
        <w:rPr>
          <w:sz w:val="28"/>
          <w:szCs w:val="28"/>
        </w:rPr>
      </w:pPr>
      <w:r w:rsidRPr="008407CB">
        <w:rPr>
          <w:sz w:val="28"/>
          <w:szCs w:val="28"/>
        </w:rPr>
        <w:t>Иные доказательства, свидетельствующие о необходимости Обществу для эксплуатации принадлежащих ему объектов недвижимости участка большей площади, нежели участок площадью 773+/-9 кв. м, в материалы дела не представлены.</w:t>
      </w:r>
    </w:p>
    <w:p w:rsidR="008407CB" w:rsidRPr="008407CB" w:rsidRDefault="008407CB" w:rsidP="008407CB">
      <w:pPr>
        <w:pStyle w:val="ConsPlusNormal"/>
        <w:spacing w:before="240"/>
        <w:ind w:firstLine="540"/>
        <w:jc w:val="both"/>
        <w:rPr>
          <w:sz w:val="28"/>
          <w:szCs w:val="28"/>
        </w:rPr>
      </w:pPr>
      <w:hyperlink r:id="rId35"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Статьей 11.9</w:t>
        </w:r>
      </w:hyperlink>
      <w:r w:rsidRPr="008407CB">
        <w:rPr>
          <w:sz w:val="28"/>
          <w:szCs w:val="28"/>
        </w:rPr>
        <w:t xml:space="preserve"> ЗК РФ установлены требования к образуемым и измененным земельным участкам. </w:t>
      </w:r>
      <w:proofErr w:type="gramStart"/>
      <w:r w:rsidRPr="008407CB">
        <w:rPr>
          <w:sz w:val="28"/>
          <w:szCs w:val="28"/>
        </w:rPr>
        <w:t xml:space="preserve">Так,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 </w:t>
      </w:r>
      <w:hyperlink r:id="rId36"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 4)</w:t>
        </w:r>
      </w:hyperlink>
      <w:r w:rsidRPr="008407CB">
        <w:rPr>
          <w:sz w:val="28"/>
          <w:szCs w:val="28"/>
        </w:rPr>
        <w:t xml:space="preserve">. Образование земельных участков не должно приводить к вклиниванию, </w:t>
      </w:r>
      <w:proofErr w:type="spellStart"/>
      <w:r w:rsidRPr="008407CB">
        <w:rPr>
          <w:sz w:val="28"/>
          <w:szCs w:val="28"/>
        </w:rPr>
        <w:t>вкрапливанию</w:t>
      </w:r>
      <w:proofErr w:type="spellEnd"/>
      <w:r w:rsidRPr="008407CB">
        <w:rPr>
          <w:sz w:val="28"/>
          <w:szCs w:val="28"/>
        </w:rPr>
        <w:t xml:space="preserve">,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данным </w:t>
      </w:r>
      <w:hyperlink r:id="rId37"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Кодексом</w:t>
        </w:r>
      </w:hyperlink>
      <w:r w:rsidRPr="008407CB">
        <w:rPr>
          <w:sz w:val="28"/>
          <w:szCs w:val="28"/>
        </w:rPr>
        <w:t xml:space="preserve">, другими федеральными законами </w:t>
      </w:r>
      <w:hyperlink r:id="rId38" w:tooltip="&quot;Земельный кодекс Российской Федерации&quot; от 25.10.2001 N 136-ФЗ (ред. от 20.03.2025)------------ Недействующая редакция{КонсультантПлюс}" w:history="1">
        <w:r w:rsidRPr="008407CB">
          <w:rPr>
            <w:color w:val="0000FF"/>
            <w:sz w:val="28"/>
            <w:szCs w:val="28"/>
          </w:rPr>
          <w:t>(пункт 6</w:t>
        </w:r>
        <w:proofErr w:type="gramEnd"/>
        <w:r w:rsidRPr="008407CB">
          <w:rPr>
            <w:color w:val="0000FF"/>
            <w:sz w:val="28"/>
            <w:szCs w:val="28"/>
          </w:rPr>
          <w:t>)</w:t>
        </w:r>
      </w:hyperlink>
      <w:r w:rsidRPr="008407CB">
        <w:rPr>
          <w:sz w:val="28"/>
          <w:szCs w:val="28"/>
        </w:rPr>
        <w:t>.</w:t>
      </w:r>
    </w:p>
    <w:p w:rsidR="008407CB" w:rsidRPr="008407CB" w:rsidRDefault="008407CB" w:rsidP="008407CB">
      <w:pPr>
        <w:pStyle w:val="ConsPlusNormal"/>
        <w:spacing w:before="240"/>
        <w:ind w:firstLine="540"/>
        <w:jc w:val="both"/>
        <w:rPr>
          <w:sz w:val="28"/>
          <w:szCs w:val="28"/>
        </w:rPr>
      </w:pPr>
      <w:r w:rsidRPr="008407CB">
        <w:rPr>
          <w:sz w:val="28"/>
          <w:szCs w:val="28"/>
        </w:rPr>
        <w:t xml:space="preserve">Специальные требования к образуемым земельным участкам вне зависимости от того, в какой территориальной зоне они расположены, установлены градостроительными регламентами, содержащимися в </w:t>
      </w:r>
      <w:hyperlink r:id="rId39" w:tooltip="Приказ комитета по архитектуре и градостроительству Ленинградской области от 18.07.2018 N 44 (ред. от 27.08.2020) &quot;Об утверждении Правил землепользования и застройки муниципального образования &quot;Токсовское городское поселение&quot; Всеволожского муниципального района Ленинградской области&quot;{КонсультантПлюс}" w:history="1">
        <w:r w:rsidRPr="008407CB">
          <w:rPr>
            <w:color w:val="0000FF"/>
            <w:sz w:val="28"/>
            <w:szCs w:val="28"/>
          </w:rPr>
          <w:t>статье 18.1</w:t>
        </w:r>
      </w:hyperlink>
      <w:r w:rsidRPr="008407CB">
        <w:rPr>
          <w:sz w:val="28"/>
          <w:szCs w:val="28"/>
        </w:rPr>
        <w:t xml:space="preserve"> Правил.</w:t>
      </w:r>
    </w:p>
    <w:p w:rsidR="008407CB" w:rsidRPr="008407CB" w:rsidRDefault="008407CB" w:rsidP="008407CB">
      <w:pPr>
        <w:pStyle w:val="ConsPlusNormal"/>
        <w:spacing w:before="240"/>
        <w:ind w:firstLine="540"/>
        <w:jc w:val="both"/>
        <w:rPr>
          <w:sz w:val="28"/>
          <w:szCs w:val="28"/>
        </w:rPr>
      </w:pPr>
      <w:r w:rsidRPr="008407CB">
        <w:rPr>
          <w:sz w:val="28"/>
          <w:szCs w:val="28"/>
        </w:rPr>
        <w:t>Нарушения при разделе исходного земельного участка требованиям градостроительного регламента судом не установлены, с учетом демонтажа подъездных железнодорожных путей на оба участка имеется доступ с земель общего пользования.</w:t>
      </w:r>
    </w:p>
    <w:p w:rsidR="008407CB" w:rsidRPr="008407CB" w:rsidRDefault="008407CB" w:rsidP="008407CB">
      <w:pPr>
        <w:pStyle w:val="ConsPlusNormal"/>
        <w:spacing w:before="240"/>
        <w:ind w:firstLine="540"/>
        <w:jc w:val="both"/>
        <w:rPr>
          <w:sz w:val="28"/>
          <w:szCs w:val="28"/>
        </w:rPr>
      </w:pPr>
      <w:r w:rsidRPr="008407CB">
        <w:rPr>
          <w:sz w:val="28"/>
          <w:szCs w:val="28"/>
        </w:rPr>
        <w:t>При таких обстоятельствах заявитель не доказал нарушение его прав разделом исходного земельного участка, что является основанием для отказа в удовлетворении заявленных требований.</w:t>
      </w:r>
    </w:p>
    <w:p w:rsidR="008407CB" w:rsidRPr="008407CB" w:rsidRDefault="008407CB" w:rsidP="008407CB">
      <w:pPr>
        <w:pStyle w:val="ConsPlusNormal"/>
        <w:spacing w:before="240"/>
        <w:ind w:firstLine="540"/>
        <w:jc w:val="both"/>
        <w:rPr>
          <w:sz w:val="28"/>
          <w:szCs w:val="28"/>
        </w:rPr>
      </w:pPr>
      <w:r w:rsidRPr="008407CB">
        <w:rPr>
          <w:sz w:val="28"/>
          <w:szCs w:val="28"/>
        </w:rPr>
        <w:t xml:space="preserve">Постановлением Тринадцатого арбитражного апелляционного суда </w:t>
      </w:r>
      <w:r w:rsidRPr="008407CB">
        <w:rPr>
          <w:sz w:val="28"/>
          <w:szCs w:val="28"/>
        </w:rPr>
        <w:t xml:space="preserve">от 28 октября 2025 г. по делу </w:t>
      </w:r>
      <w:r w:rsidRPr="008407CB">
        <w:rPr>
          <w:sz w:val="28"/>
          <w:szCs w:val="28"/>
        </w:rPr>
        <w:t>№</w:t>
      </w:r>
      <w:r w:rsidRPr="008407CB">
        <w:rPr>
          <w:sz w:val="28"/>
          <w:szCs w:val="28"/>
        </w:rPr>
        <w:t xml:space="preserve"> А56-95498/2024</w:t>
      </w:r>
      <w:r w:rsidRPr="008407CB">
        <w:rPr>
          <w:sz w:val="28"/>
          <w:szCs w:val="28"/>
        </w:rPr>
        <w:t xml:space="preserve"> </w:t>
      </w:r>
      <w:hyperlink r:id="rId40" w:tooltip="Решение Арбитражного суда города Санкт-Петербурга и Ленинградской области от 20.05.2025 по делу N А56-95498/2024 Требование: О предоставлении как собственнику объектов и земельного участка в собственность без проведения торгов в целях эксплуатации недвижимого имущества на основании пункта 6 части 2 статьи 39.3 ч. 1 статьи 39.20 ЗК РФ. Решение: Требование удовлетворено.------------ Утратил силу или отменен{КонсультантПлюс}" w:history="1">
        <w:r w:rsidRPr="008407CB">
          <w:rPr>
            <w:color w:val="0000FF"/>
            <w:sz w:val="28"/>
            <w:szCs w:val="28"/>
          </w:rPr>
          <w:t>решение</w:t>
        </w:r>
      </w:hyperlink>
      <w:r w:rsidRPr="008407CB">
        <w:rPr>
          <w:sz w:val="28"/>
          <w:szCs w:val="28"/>
        </w:rPr>
        <w:t xml:space="preserve"> Арбитражного суда города Санкт-Петербурга и Ленинградской области от 20.05.2025 по делу </w:t>
      </w:r>
      <w:r w:rsidRPr="008407CB">
        <w:rPr>
          <w:sz w:val="28"/>
          <w:szCs w:val="28"/>
        </w:rPr>
        <w:t>№</w:t>
      </w:r>
      <w:r w:rsidRPr="008407CB">
        <w:rPr>
          <w:sz w:val="28"/>
          <w:szCs w:val="28"/>
        </w:rPr>
        <w:t xml:space="preserve"> А56-95498/2024 отменить.</w:t>
      </w:r>
      <w:r w:rsidRPr="008407CB">
        <w:rPr>
          <w:sz w:val="28"/>
          <w:szCs w:val="28"/>
        </w:rPr>
        <w:t xml:space="preserve"> </w:t>
      </w:r>
      <w:r w:rsidRPr="008407CB">
        <w:rPr>
          <w:sz w:val="28"/>
          <w:szCs w:val="28"/>
        </w:rPr>
        <w:t>В удовлетворении заявленных требований отказать.</w:t>
      </w:r>
    </w:p>
    <w:p w:rsidR="008407CB" w:rsidRPr="008407CB" w:rsidRDefault="008407CB" w:rsidP="008407CB">
      <w:pPr>
        <w:pStyle w:val="ConsPlusTitle"/>
        <w:jc w:val="both"/>
        <w:rPr>
          <w:rFonts w:ascii="Times New Roman" w:hAnsi="Times New Roman" w:cs="Times New Roman"/>
          <w:b w:val="0"/>
          <w:sz w:val="28"/>
          <w:szCs w:val="28"/>
        </w:rPr>
      </w:pPr>
    </w:p>
    <w:p w:rsidR="00537153" w:rsidRPr="00537153" w:rsidRDefault="00537153" w:rsidP="00537153">
      <w:pPr>
        <w:autoSpaceDE w:val="0"/>
        <w:autoSpaceDN w:val="0"/>
        <w:adjustRightInd w:val="0"/>
        <w:spacing w:after="0" w:line="240" w:lineRule="auto"/>
        <w:ind w:firstLine="540"/>
        <w:jc w:val="both"/>
        <w:rPr>
          <w:rFonts w:ascii="Times New Roman" w:hAnsi="Times New Roman" w:cs="Times New Roman"/>
          <w:sz w:val="28"/>
          <w:szCs w:val="28"/>
        </w:rPr>
      </w:pPr>
      <w:bookmarkStart w:id="0" w:name="_GoBack"/>
      <w:proofErr w:type="gramStart"/>
      <w:r w:rsidRPr="00537153">
        <w:rPr>
          <w:rFonts w:ascii="Times New Roman" w:hAnsi="Times New Roman" w:cs="Times New Roman"/>
          <w:sz w:val="28"/>
          <w:szCs w:val="28"/>
        </w:rPr>
        <w:t xml:space="preserve">Определением Верховного Суда РФ установлено, </w:t>
      </w:r>
      <w:r w:rsidRPr="00537153">
        <w:rPr>
          <w:rFonts w:ascii="Times New Roman" w:hAnsi="Times New Roman" w:cs="Times New Roman"/>
          <w:sz w:val="28"/>
          <w:szCs w:val="28"/>
        </w:rPr>
        <w:t xml:space="preserve">доводы кассационной жалобы не подтверждают наличие оснований, предусмотренных </w:t>
      </w:r>
      <w:hyperlink r:id="rId41" w:history="1">
        <w:r w:rsidRPr="00537153">
          <w:rPr>
            <w:rFonts w:ascii="Times New Roman" w:hAnsi="Times New Roman" w:cs="Times New Roman"/>
            <w:sz w:val="28"/>
            <w:szCs w:val="28"/>
          </w:rPr>
          <w:t xml:space="preserve">статьями </w:t>
        </w:r>
        <w:r w:rsidRPr="00537153">
          <w:rPr>
            <w:rFonts w:ascii="Times New Roman" w:hAnsi="Times New Roman" w:cs="Times New Roman"/>
            <w:sz w:val="28"/>
            <w:szCs w:val="28"/>
          </w:rPr>
          <w:lastRenderedPageBreak/>
          <w:t>291.6</w:t>
        </w:r>
      </w:hyperlink>
      <w:r w:rsidRPr="00537153">
        <w:rPr>
          <w:rFonts w:ascii="Times New Roman" w:hAnsi="Times New Roman" w:cs="Times New Roman"/>
          <w:sz w:val="28"/>
          <w:szCs w:val="28"/>
        </w:rPr>
        <w:t xml:space="preserve">, </w:t>
      </w:r>
      <w:hyperlink r:id="rId42" w:history="1">
        <w:r w:rsidRPr="00537153">
          <w:rPr>
            <w:rFonts w:ascii="Times New Roman" w:hAnsi="Times New Roman" w:cs="Times New Roman"/>
            <w:sz w:val="28"/>
            <w:szCs w:val="28"/>
          </w:rPr>
          <w:t>291.11</w:t>
        </w:r>
      </w:hyperlink>
      <w:r w:rsidRPr="00537153">
        <w:rPr>
          <w:rFonts w:ascii="Times New Roman" w:hAnsi="Times New Roman" w:cs="Times New Roman"/>
          <w:sz w:val="28"/>
          <w:szCs w:val="28"/>
        </w:rPr>
        <w:t xml:space="preserve">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w:t>
      </w:r>
      <w:proofErr w:type="gramEnd"/>
      <w:r w:rsidRPr="00537153">
        <w:rPr>
          <w:rFonts w:ascii="Times New Roman" w:hAnsi="Times New Roman" w:cs="Times New Roman"/>
          <w:sz w:val="28"/>
          <w:szCs w:val="28"/>
        </w:rPr>
        <w:t xml:space="preserve"> права, приведшие к судебной ошибке существенного и непреодолимого характера.</w:t>
      </w:r>
    </w:p>
    <w:p w:rsidR="00537153" w:rsidRPr="00537153" w:rsidRDefault="00537153" w:rsidP="00537153">
      <w:pPr>
        <w:autoSpaceDE w:val="0"/>
        <w:autoSpaceDN w:val="0"/>
        <w:adjustRightInd w:val="0"/>
        <w:spacing w:after="0" w:line="240" w:lineRule="auto"/>
        <w:ind w:firstLine="540"/>
        <w:jc w:val="both"/>
        <w:rPr>
          <w:rFonts w:ascii="Times New Roman" w:hAnsi="Times New Roman" w:cs="Times New Roman"/>
          <w:sz w:val="28"/>
          <w:szCs w:val="28"/>
        </w:rPr>
      </w:pPr>
      <w:r w:rsidRPr="00537153">
        <w:rPr>
          <w:rFonts w:ascii="Times New Roman" w:hAnsi="Times New Roman" w:cs="Times New Roman"/>
          <w:sz w:val="28"/>
          <w:szCs w:val="28"/>
        </w:rPr>
        <w:t>О</w:t>
      </w:r>
      <w:r w:rsidRPr="00537153">
        <w:rPr>
          <w:rFonts w:ascii="Times New Roman" w:hAnsi="Times New Roman" w:cs="Times New Roman"/>
          <w:sz w:val="28"/>
          <w:szCs w:val="28"/>
        </w:rPr>
        <w:t>тказа</w:t>
      </w:r>
      <w:r w:rsidRPr="00537153">
        <w:rPr>
          <w:rFonts w:ascii="Times New Roman" w:hAnsi="Times New Roman" w:cs="Times New Roman"/>
          <w:sz w:val="28"/>
          <w:szCs w:val="28"/>
        </w:rPr>
        <w:t>ть</w:t>
      </w:r>
      <w:r w:rsidRPr="00537153">
        <w:rPr>
          <w:rFonts w:ascii="Times New Roman" w:hAnsi="Times New Roman" w:cs="Times New Roman"/>
          <w:sz w:val="28"/>
          <w:szCs w:val="28"/>
        </w:rPr>
        <w:t xml:space="preserve"> обществу с ограниченной ответственностью "ВИРГО"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w:t>
      </w:r>
    </w:p>
    <w:p w:rsidR="00E95BC3" w:rsidRPr="00537153" w:rsidRDefault="00E95BC3" w:rsidP="00E95BC3">
      <w:pPr>
        <w:autoSpaceDE w:val="0"/>
        <w:autoSpaceDN w:val="0"/>
        <w:adjustRightInd w:val="0"/>
        <w:spacing w:after="0" w:line="240" w:lineRule="auto"/>
        <w:ind w:firstLine="540"/>
        <w:jc w:val="both"/>
        <w:rPr>
          <w:rFonts w:ascii="Times New Roman" w:hAnsi="Times New Roman" w:cs="Times New Roman"/>
          <w:bCs/>
          <w:sz w:val="28"/>
          <w:szCs w:val="28"/>
        </w:rPr>
      </w:pPr>
    </w:p>
    <w:bookmarkEnd w:id="0"/>
    <w:p w:rsidR="00762D33" w:rsidRPr="006D6847" w:rsidRDefault="00762D33" w:rsidP="00762D33">
      <w:pPr>
        <w:autoSpaceDE w:val="0"/>
        <w:autoSpaceDN w:val="0"/>
        <w:adjustRightInd w:val="0"/>
        <w:spacing w:after="0" w:line="240" w:lineRule="auto"/>
        <w:ind w:firstLine="708"/>
        <w:jc w:val="both"/>
        <w:rPr>
          <w:rFonts w:ascii="Times New Roman" w:hAnsi="Times New Roman" w:cs="Times New Roman"/>
          <w:color w:val="FF0000"/>
          <w:sz w:val="28"/>
          <w:szCs w:val="28"/>
        </w:rPr>
      </w:pPr>
    </w:p>
    <w:p w:rsidR="00762D33" w:rsidRPr="006D6847" w:rsidRDefault="00762D33" w:rsidP="00762D33">
      <w:pPr>
        <w:autoSpaceDE w:val="0"/>
        <w:autoSpaceDN w:val="0"/>
        <w:adjustRightInd w:val="0"/>
        <w:spacing w:after="0" w:line="240" w:lineRule="auto"/>
        <w:ind w:firstLine="708"/>
        <w:jc w:val="both"/>
        <w:rPr>
          <w:rFonts w:ascii="Times New Roman" w:hAnsi="Times New Roman" w:cs="Times New Roman"/>
          <w:color w:val="FF0000"/>
          <w:sz w:val="28"/>
          <w:szCs w:val="28"/>
        </w:rPr>
      </w:pPr>
    </w:p>
    <w:p w:rsidR="00537153" w:rsidRDefault="00762D33" w:rsidP="00537153">
      <w:pPr>
        <w:autoSpaceDE w:val="0"/>
        <w:autoSpaceDN w:val="0"/>
        <w:adjustRightInd w:val="0"/>
        <w:spacing w:after="0" w:line="240" w:lineRule="auto"/>
        <w:jc w:val="right"/>
        <w:rPr>
          <w:rFonts w:ascii="Times New Roman" w:hAnsi="Times New Roman" w:cs="Times New Roman"/>
          <w:i/>
          <w:sz w:val="28"/>
          <w:szCs w:val="28"/>
        </w:rPr>
      </w:pPr>
      <w:r w:rsidRPr="00E95BC3">
        <w:rPr>
          <w:rFonts w:ascii="Times New Roman" w:hAnsi="Times New Roman" w:cs="Times New Roman"/>
          <w:i/>
          <w:sz w:val="28"/>
          <w:szCs w:val="28"/>
        </w:rPr>
        <w:t xml:space="preserve">Определение Верховного Суда РФ </w:t>
      </w:r>
    </w:p>
    <w:p w:rsidR="00537153" w:rsidRDefault="00762D33" w:rsidP="00537153">
      <w:pPr>
        <w:autoSpaceDE w:val="0"/>
        <w:autoSpaceDN w:val="0"/>
        <w:adjustRightInd w:val="0"/>
        <w:spacing w:after="0" w:line="240" w:lineRule="auto"/>
        <w:jc w:val="right"/>
        <w:rPr>
          <w:rFonts w:ascii="Times New Roman" w:hAnsi="Times New Roman" w:cs="Times New Roman"/>
          <w:i/>
          <w:sz w:val="28"/>
          <w:szCs w:val="28"/>
        </w:rPr>
      </w:pPr>
      <w:r w:rsidRPr="00E95BC3">
        <w:rPr>
          <w:rFonts w:ascii="Times New Roman" w:hAnsi="Times New Roman" w:cs="Times New Roman"/>
          <w:i/>
          <w:sz w:val="28"/>
          <w:szCs w:val="28"/>
        </w:rPr>
        <w:t xml:space="preserve">от </w:t>
      </w:r>
      <w:r w:rsidR="00537153" w:rsidRPr="00537153">
        <w:rPr>
          <w:rFonts w:ascii="Times New Roman" w:hAnsi="Times New Roman" w:cs="Times New Roman"/>
          <w:i/>
          <w:sz w:val="28"/>
          <w:szCs w:val="28"/>
        </w:rPr>
        <w:t xml:space="preserve">16 июня 2026 г. </w:t>
      </w:r>
      <w:r w:rsidR="00537153">
        <w:rPr>
          <w:rFonts w:ascii="Times New Roman" w:hAnsi="Times New Roman" w:cs="Times New Roman"/>
          <w:i/>
          <w:sz w:val="28"/>
          <w:szCs w:val="28"/>
        </w:rPr>
        <w:t>№</w:t>
      </w:r>
      <w:r w:rsidR="00537153" w:rsidRPr="00537153">
        <w:rPr>
          <w:rFonts w:ascii="Times New Roman" w:hAnsi="Times New Roman" w:cs="Times New Roman"/>
          <w:i/>
          <w:sz w:val="28"/>
          <w:szCs w:val="28"/>
        </w:rPr>
        <w:t xml:space="preserve"> 307-ЭС26-5478</w:t>
      </w:r>
      <w:r w:rsidR="00537153">
        <w:rPr>
          <w:rFonts w:ascii="Times New Roman" w:hAnsi="Times New Roman" w:cs="Times New Roman"/>
          <w:sz w:val="24"/>
          <w:szCs w:val="24"/>
        </w:rPr>
        <w:t xml:space="preserve"> </w:t>
      </w:r>
      <w:r w:rsidRPr="00E95BC3">
        <w:rPr>
          <w:rFonts w:ascii="Times New Roman" w:hAnsi="Times New Roman" w:cs="Times New Roman"/>
          <w:i/>
          <w:sz w:val="28"/>
          <w:szCs w:val="28"/>
        </w:rPr>
        <w:t xml:space="preserve"> </w:t>
      </w:r>
    </w:p>
    <w:p w:rsidR="00537153" w:rsidRPr="00537153" w:rsidRDefault="00E95BC3" w:rsidP="00537153">
      <w:pPr>
        <w:autoSpaceDE w:val="0"/>
        <w:autoSpaceDN w:val="0"/>
        <w:adjustRightInd w:val="0"/>
        <w:spacing w:after="0" w:line="240" w:lineRule="auto"/>
        <w:jc w:val="right"/>
        <w:rPr>
          <w:rFonts w:ascii="Times New Roman" w:hAnsi="Times New Roman" w:cs="Times New Roman"/>
          <w:i/>
          <w:sz w:val="28"/>
          <w:szCs w:val="28"/>
        </w:rPr>
      </w:pPr>
      <w:r w:rsidRPr="00E95BC3">
        <w:rPr>
          <w:rFonts w:ascii="Times New Roman" w:hAnsi="Times New Roman" w:cs="Times New Roman"/>
          <w:i/>
          <w:iCs/>
          <w:sz w:val="28"/>
          <w:szCs w:val="28"/>
        </w:rPr>
        <w:t xml:space="preserve">по делу </w:t>
      </w:r>
      <w:r w:rsidRPr="00537153">
        <w:rPr>
          <w:rFonts w:ascii="Times New Roman" w:hAnsi="Times New Roman" w:cs="Times New Roman"/>
          <w:i/>
          <w:iCs/>
          <w:sz w:val="28"/>
          <w:szCs w:val="28"/>
        </w:rPr>
        <w:t xml:space="preserve">№ </w:t>
      </w:r>
      <w:r w:rsidR="00537153" w:rsidRPr="00537153">
        <w:rPr>
          <w:rFonts w:ascii="Times New Roman" w:hAnsi="Times New Roman" w:cs="Times New Roman"/>
          <w:i/>
          <w:sz w:val="28"/>
          <w:szCs w:val="28"/>
        </w:rPr>
        <w:t>А56-95498/2024</w:t>
      </w:r>
    </w:p>
    <w:p w:rsidR="00762D33" w:rsidRPr="006D6847" w:rsidRDefault="00762D33" w:rsidP="00537153">
      <w:pPr>
        <w:autoSpaceDE w:val="0"/>
        <w:autoSpaceDN w:val="0"/>
        <w:adjustRightInd w:val="0"/>
        <w:spacing w:after="0" w:line="240" w:lineRule="auto"/>
        <w:ind w:left="3540"/>
        <w:jc w:val="both"/>
        <w:rPr>
          <w:rFonts w:ascii="Times New Roman" w:hAnsi="Times New Roman" w:cs="Times New Roman"/>
          <w:i/>
          <w:color w:val="FF0000"/>
          <w:sz w:val="28"/>
          <w:szCs w:val="28"/>
        </w:rPr>
      </w:pPr>
    </w:p>
    <w:p w:rsidR="00762D33" w:rsidRPr="006D6847" w:rsidRDefault="00762D33" w:rsidP="009431D3">
      <w:pPr>
        <w:spacing w:after="0"/>
        <w:ind w:firstLine="709"/>
        <w:jc w:val="both"/>
        <w:rPr>
          <w:rFonts w:ascii="Times New Roman" w:hAnsi="Times New Roman" w:cs="Times New Roman"/>
          <w:b/>
          <w:i/>
          <w:color w:val="FF0000"/>
          <w:sz w:val="28"/>
          <w:szCs w:val="28"/>
        </w:rPr>
      </w:pPr>
    </w:p>
    <w:sectPr w:rsidR="00762D33" w:rsidRPr="006D68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778"/>
    <w:rsid w:val="00015216"/>
    <w:rsid w:val="00101010"/>
    <w:rsid w:val="00150557"/>
    <w:rsid w:val="001915FC"/>
    <w:rsid w:val="001C351F"/>
    <w:rsid w:val="00253760"/>
    <w:rsid w:val="00276B92"/>
    <w:rsid w:val="00286FCC"/>
    <w:rsid w:val="002E4B5F"/>
    <w:rsid w:val="00440626"/>
    <w:rsid w:val="0050314E"/>
    <w:rsid w:val="00537153"/>
    <w:rsid w:val="005802F3"/>
    <w:rsid w:val="005B5A1C"/>
    <w:rsid w:val="005F4B90"/>
    <w:rsid w:val="006D6847"/>
    <w:rsid w:val="006F0EEB"/>
    <w:rsid w:val="007377D8"/>
    <w:rsid w:val="00762D33"/>
    <w:rsid w:val="007F1778"/>
    <w:rsid w:val="008051C1"/>
    <w:rsid w:val="008407CB"/>
    <w:rsid w:val="008A3A58"/>
    <w:rsid w:val="008E4BEE"/>
    <w:rsid w:val="0092173F"/>
    <w:rsid w:val="009431D3"/>
    <w:rsid w:val="00943A03"/>
    <w:rsid w:val="00986999"/>
    <w:rsid w:val="009A4A1E"/>
    <w:rsid w:val="00AC5990"/>
    <w:rsid w:val="00B9211F"/>
    <w:rsid w:val="00C059CC"/>
    <w:rsid w:val="00D40D91"/>
    <w:rsid w:val="00D4322F"/>
    <w:rsid w:val="00D87928"/>
    <w:rsid w:val="00DE07A3"/>
    <w:rsid w:val="00E95BC3"/>
    <w:rsid w:val="00FB6802"/>
    <w:rsid w:val="00FE7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1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31D3"/>
    <w:rPr>
      <w:color w:val="0000FF"/>
      <w:u w:val="single"/>
    </w:rPr>
  </w:style>
  <w:style w:type="paragraph" w:customStyle="1" w:styleId="ConsPlusNormal">
    <w:name w:val="ConsPlusNormal"/>
    <w:rsid w:val="0001521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6F0EE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407CB"/>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1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31D3"/>
    <w:rPr>
      <w:color w:val="0000FF"/>
      <w:u w:val="single"/>
    </w:rPr>
  </w:style>
  <w:style w:type="paragraph" w:customStyle="1" w:styleId="ConsPlusNormal">
    <w:name w:val="ConsPlusNormal"/>
    <w:rsid w:val="0001521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6F0EE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8407CB"/>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43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APS013&amp;n=430144&amp;date=14.09.2026&amp;demo=1" TargetMode="External"/><Relationship Id="rId13" Type="http://schemas.openxmlformats.org/officeDocument/2006/relationships/hyperlink" Target="https://login.consultant.ru/link/?req=doc&amp;base=LAW&amp;n=502254&amp;date=14.09.2026&amp;dst=375&amp;field=134&amp;demo=1" TargetMode="External"/><Relationship Id="rId18" Type="http://schemas.openxmlformats.org/officeDocument/2006/relationships/hyperlink" Target="https://login.consultant.ru/link/?req=doc&amp;base=LAW&amp;n=502254&amp;date=14.09.2026&amp;dst=101253&amp;field=134&amp;demo=1" TargetMode="External"/><Relationship Id="rId26" Type="http://schemas.openxmlformats.org/officeDocument/2006/relationships/hyperlink" Target="https://login.consultant.ru/link/?req=doc&amp;base=LAW&amp;n=501324&amp;date=14.09.2026&amp;dst=1254&amp;field=134&amp;demo=1" TargetMode="External"/><Relationship Id="rId39" Type="http://schemas.openxmlformats.org/officeDocument/2006/relationships/hyperlink" Target="https://login.consultant.ru/link/?req=doc&amp;base=SPB&amp;n=231820&amp;date=14.09.2026&amp;dst=100695&amp;field=134&amp;demo=1" TargetMode="External"/><Relationship Id="rId3" Type="http://schemas.openxmlformats.org/officeDocument/2006/relationships/settings" Target="settings.xml"/><Relationship Id="rId21" Type="http://schemas.openxmlformats.org/officeDocument/2006/relationships/hyperlink" Target="https://login.consultant.ru/link/?req=doc&amp;base=LAW&amp;n=501324&amp;date=14.09.2026&amp;dst=194&amp;field=134&amp;demo=1" TargetMode="External"/><Relationship Id="rId34" Type="http://schemas.openxmlformats.org/officeDocument/2006/relationships/hyperlink" Target="https://login.consultant.ru/link/?req=doc&amp;base=LAW&amp;n=52891&amp;date=14.09.2026&amp;dst=100051&amp;field=134&amp;demo=1" TargetMode="External"/><Relationship Id="rId42" Type="http://schemas.openxmlformats.org/officeDocument/2006/relationships/hyperlink" Target="https://login.consultant.ru/link/?req=doc&amp;base=RZB&amp;n=520138&amp;dst=776" TargetMode="External"/><Relationship Id="rId7" Type="http://schemas.openxmlformats.org/officeDocument/2006/relationships/hyperlink" Target="https://login.consultant.ru/link/?req=doc&amp;base=ASSZ&amp;n=2378684&amp;date=14.09.2026&amp;demo=1" TargetMode="External"/><Relationship Id="rId12" Type="http://schemas.openxmlformats.org/officeDocument/2006/relationships/hyperlink" Target="https://login.consultant.ru/link/?req=doc&amp;base=LAW&amp;n=502254&amp;date=14.09.2026&amp;dst=370&amp;field=134&amp;demo=1" TargetMode="External"/><Relationship Id="rId17" Type="http://schemas.openxmlformats.org/officeDocument/2006/relationships/hyperlink" Target="https://login.consultant.ru/link/?req=doc&amp;base=LAW&amp;n=315088&amp;date=14.09.2026&amp;dst=100018&amp;field=134&amp;demo=1" TargetMode="External"/><Relationship Id="rId25" Type="http://schemas.openxmlformats.org/officeDocument/2006/relationships/hyperlink" Target="https://login.consultant.ru/link/?req=doc&amp;base=LAW&amp;n=501324&amp;date=14.09.2026&amp;dst=101169&amp;field=134&amp;demo=1" TargetMode="External"/><Relationship Id="rId33" Type="http://schemas.openxmlformats.org/officeDocument/2006/relationships/hyperlink" Target="https://login.consultant.ru/link/?req=doc&amp;base=LAW&amp;n=493202&amp;date=14.09.2026&amp;dst=100442&amp;field=134&amp;demo=1" TargetMode="External"/><Relationship Id="rId38" Type="http://schemas.openxmlformats.org/officeDocument/2006/relationships/hyperlink" Target="https://login.consultant.ru/link/?req=doc&amp;base=LAW&amp;n=501324&amp;date=14.09.2026&amp;dst=171&amp;field=134&amp;demo=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02254&amp;date=14.09.2026&amp;dst=372&amp;field=134&amp;demo=1" TargetMode="External"/><Relationship Id="rId20" Type="http://schemas.openxmlformats.org/officeDocument/2006/relationships/hyperlink" Target="https://login.consultant.ru/link/?req=doc&amp;base=LAW&amp;n=501324&amp;date=14.09.2026&amp;dst=111&amp;field=134&amp;demo=1" TargetMode="External"/><Relationship Id="rId29" Type="http://schemas.openxmlformats.org/officeDocument/2006/relationships/hyperlink" Target="https://login.consultant.ru/link/?req=doc&amp;base=RAPS013&amp;n=168834&amp;date=14.09.2026&amp;demo=1" TargetMode="External"/><Relationship Id="rId41" Type="http://schemas.openxmlformats.org/officeDocument/2006/relationships/hyperlink" Target="https://login.consultant.ru/link/?req=doc&amp;base=RZB&amp;n=520138&amp;dst=744" TargetMode="External"/><Relationship Id="rId1" Type="http://schemas.openxmlformats.org/officeDocument/2006/relationships/styles" Target="styles.xml"/><Relationship Id="rId6" Type="http://schemas.openxmlformats.org/officeDocument/2006/relationships/hyperlink" Target="https://login.consultant.ru/link/?req=doc&amp;base=LAW&amp;n=509426&amp;date=14.09.2026&amp;demo=1" TargetMode="External"/><Relationship Id="rId11" Type="http://schemas.openxmlformats.org/officeDocument/2006/relationships/hyperlink" Target="https://login.consultant.ru/link/?req=doc&amp;base=ASSZ&amp;n=2311326&amp;date=14.09.2026&amp;demo=1" TargetMode="External"/><Relationship Id="rId24" Type="http://schemas.openxmlformats.org/officeDocument/2006/relationships/hyperlink" Target="https://login.consultant.ru/link/?req=doc&amp;base=LAW&amp;n=501324&amp;date=14.09.2026&amp;dst=101168&amp;field=134&amp;demo=1" TargetMode="External"/><Relationship Id="rId32" Type="http://schemas.openxmlformats.org/officeDocument/2006/relationships/hyperlink" Target="https://login.consultant.ru/link/?req=doc&amp;base=LAW&amp;n=501324&amp;date=14.09.2026&amp;dst=409&amp;field=134&amp;demo=1" TargetMode="External"/><Relationship Id="rId37" Type="http://schemas.openxmlformats.org/officeDocument/2006/relationships/hyperlink" Target="https://login.consultant.ru/link/?req=doc&amp;base=LAW&amp;n=501324&amp;date=14.09.2026&amp;demo=1" TargetMode="External"/><Relationship Id="rId40" Type="http://schemas.openxmlformats.org/officeDocument/2006/relationships/hyperlink" Target="https://login.consultant.ru/link/?req=doc&amp;base=ASSZ&amp;n=2875304&amp;date=14.09.2026&amp;demo=1" TargetMode="External"/><Relationship Id="rId5" Type="http://schemas.openxmlformats.org/officeDocument/2006/relationships/hyperlink" Target="https://login.consultant.ru/link/?req=doc&amp;base=ASSZ&amp;n=2875304&amp;date=14.09.2026&amp;demo=1" TargetMode="External"/><Relationship Id="rId15" Type="http://schemas.openxmlformats.org/officeDocument/2006/relationships/hyperlink" Target="https://login.consultant.ru/link/?req=doc&amp;base=LAW&amp;n=502254&amp;date=14.09.2026&amp;dst=101243&amp;field=134&amp;demo=1" TargetMode="External"/><Relationship Id="rId23" Type="http://schemas.openxmlformats.org/officeDocument/2006/relationships/hyperlink" Target="https://login.consultant.ru/link/?req=doc&amp;base=LAW&amp;n=501324&amp;date=14.09.2026&amp;dst=101262&amp;field=134&amp;demo=1" TargetMode="External"/><Relationship Id="rId28" Type="http://schemas.openxmlformats.org/officeDocument/2006/relationships/hyperlink" Target="https://login.consultant.ru/link/?req=doc&amp;base=ASZ&amp;n=174141&amp;date=14.09.2026&amp;demo=1" TargetMode="External"/><Relationship Id="rId36" Type="http://schemas.openxmlformats.org/officeDocument/2006/relationships/hyperlink" Target="https://login.consultant.ru/link/?req=doc&amp;base=LAW&amp;n=501324&amp;date=14.09.2026&amp;dst=169&amp;field=134&amp;demo=1" TargetMode="External"/><Relationship Id="rId10" Type="http://schemas.openxmlformats.org/officeDocument/2006/relationships/hyperlink" Target="https://login.consultant.ru/link/?req=doc&amp;base=ASSZ&amp;n=2378684&amp;date=14.09.2026&amp;demo=1" TargetMode="External"/><Relationship Id="rId19" Type="http://schemas.openxmlformats.org/officeDocument/2006/relationships/hyperlink" Target="https://login.consultant.ru/link/?req=doc&amp;base=LAW&amp;n=502254&amp;date=14.09.2026&amp;dst=101266&amp;field=134&amp;demo=1" TargetMode="External"/><Relationship Id="rId31" Type="http://schemas.openxmlformats.org/officeDocument/2006/relationships/hyperlink" Target="https://login.consultant.ru/link/?req=doc&amp;base=LAW&amp;n=501324&amp;date=14.09.2026&amp;dst=110&amp;field=134&amp;demo=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ASZ&amp;n=298414&amp;date=14.09.2026&amp;demo=1" TargetMode="External"/><Relationship Id="rId14" Type="http://schemas.openxmlformats.org/officeDocument/2006/relationships/hyperlink" Target="https://login.consultant.ru/link/?req=doc&amp;base=LAW&amp;n=502254&amp;date=14.09.2026&amp;dst=367&amp;field=134&amp;demo=1" TargetMode="External"/><Relationship Id="rId22" Type="http://schemas.openxmlformats.org/officeDocument/2006/relationships/hyperlink" Target="https://login.consultant.ru/link/?req=doc&amp;base=LAW&amp;n=501324&amp;date=14.09.2026&amp;dst=134&amp;field=134&amp;demo=1" TargetMode="External"/><Relationship Id="rId27" Type="http://schemas.openxmlformats.org/officeDocument/2006/relationships/hyperlink" Target="https://login.consultant.ru/link/?req=doc&amp;base=RAPS013&amp;n=168834&amp;date=14.09.2026&amp;demo=1" TargetMode="External"/><Relationship Id="rId30" Type="http://schemas.openxmlformats.org/officeDocument/2006/relationships/hyperlink" Target="https://login.consultant.ru/link/?req=doc&amp;base=LAW&amp;n=501324&amp;date=14.09.2026&amp;dst=1254&amp;field=134&amp;demo=1" TargetMode="External"/><Relationship Id="rId35" Type="http://schemas.openxmlformats.org/officeDocument/2006/relationships/hyperlink" Target="https://login.consultant.ru/link/?req=doc&amp;base=LAW&amp;n=501324&amp;date=14.09.2026&amp;dst=165&amp;field=134&amp;demo=1"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10</Pages>
  <Words>5270</Words>
  <Characters>30043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Subotina</dc:creator>
  <cp:lastModifiedBy>Subotina</cp:lastModifiedBy>
  <cp:revision>11</cp:revision>
  <dcterms:created xsi:type="dcterms:W3CDTF">2025-12-25T06:56:00Z</dcterms:created>
  <dcterms:modified xsi:type="dcterms:W3CDTF">2026-09-14T10:45:00Z</dcterms:modified>
</cp:coreProperties>
</file>